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附件1</w:t>
      </w:r>
    </w:p>
    <w:p>
      <w:pPr>
        <w:widowControl/>
        <w:autoSpaceDN w:val="0"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autoSpaceDN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bidi="ar"/>
        </w:rPr>
        <w:t>“学宪法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bidi="ar"/>
        </w:rPr>
        <w:t>讲宪法”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>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bidi="ar"/>
        </w:rPr>
        <w:t>演讲比赛项目说明</w:t>
      </w:r>
    </w:p>
    <w:p>
      <w:pPr>
        <w:widowControl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</w:p>
    <w:p>
      <w:pPr>
        <w:widowControl/>
        <w:autoSpaceDN w:val="0"/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pStyle w:val="5"/>
        <w:autoSpaceDN w:val="0"/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一、演讲内容与形式要求</w:t>
      </w:r>
    </w:p>
    <w:p>
      <w:pPr>
        <w:autoSpaceDN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bidi="ar"/>
        </w:rPr>
        <w:t>选手可以从</w:t>
      </w:r>
      <w:r>
        <w:rPr>
          <w:rFonts w:eastAsia="仿宋_GB2312"/>
          <w:sz w:val="32"/>
          <w:szCs w:val="32"/>
          <w:lang w:bidi="ar"/>
        </w:rPr>
        <w:t>社会</w:t>
      </w:r>
      <w:r>
        <w:rPr>
          <w:rFonts w:hint="eastAsia" w:eastAsia="仿宋_GB2312"/>
          <w:sz w:val="32"/>
          <w:szCs w:val="32"/>
          <w:lang w:bidi="ar"/>
        </w:rPr>
        <w:t>热</w:t>
      </w:r>
      <w:r>
        <w:rPr>
          <w:rFonts w:eastAsia="仿宋_GB2312"/>
          <w:sz w:val="32"/>
          <w:szCs w:val="32"/>
          <w:lang w:bidi="ar"/>
        </w:rPr>
        <w:t>点、案例故事、自身体会等方面</w:t>
      </w:r>
      <w:r>
        <w:rPr>
          <w:rFonts w:hint="eastAsia" w:eastAsia="仿宋_GB2312"/>
          <w:sz w:val="32"/>
          <w:szCs w:val="32"/>
          <w:lang w:bidi="ar"/>
        </w:rPr>
        <w:t>切入</w:t>
      </w:r>
      <w:r>
        <w:rPr>
          <w:rFonts w:eastAsia="仿宋_GB2312"/>
          <w:sz w:val="32"/>
          <w:szCs w:val="32"/>
          <w:lang w:bidi="ar"/>
        </w:rPr>
        <w:t>，结合学习宣传贯彻党的二十大精神</w:t>
      </w:r>
      <w:r>
        <w:rPr>
          <w:rFonts w:hint="eastAsia" w:eastAsia="仿宋_GB2312"/>
          <w:sz w:val="32"/>
          <w:szCs w:val="32"/>
          <w:lang w:bidi="ar"/>
        </w:rPr>
        <w:t>和</w:t>
      </w:r>
      <w:r>
        <w:rPr>
          <w:rFonts w:eastAsia="仿宋_GB2312"/>
          <w:sz w:val="32"/>
          <w:szCs w:val="32"/>
          <w:lang w:bidi="ar"/>
        </w:rPr>
        <w:t>习近平法治思想，结合学习党史、新中国史</w:t>
      </w:r>
      <w:r>
        <w:rPr>
          <w:rFonts w:hint="eastAsia" w:eastAsia="仿宋_GB2312"/>
          <w:sz w:val="32"/>
          <w:szCs w:val="32"/>
          <w:lang w:bidi="ar"/>
        </w:rPr>
        <w:t>、</w:t>
      </w:r>
      <w:r>
        <w:rPr>
          <w:rFonts w:eastAsia="仿宋_GB2312"/>
          <w:sz w:val="32"/>
          <w:szCs w:val="32"/>
          <w:lang w:bidi="ar"/>
        </w:rPr>
        <w:t>改革开放</w:t>
      </w:r>
      <w:r>
        <w:rPr>
          <w:rFonts w:hint="eastAsia" w:eastAsia="仿宋_GB2312"/>
          <w:sz w:val="32"/>
          <w:szCs w:val="32"/>
          <w:lang w:bidi="ar"/>
        </w:rPr>
        <w:t>史、</w:t>
      </w:r>
      <w:r>
        <w:rPr>
          <w:rFonts w:eastAsia="仿宋_GB2312"/>
          <w:sz w:val="32"/>
          <w:szCs w:val="32"/>
          <w:lang w:bidi="ar"/>
        </w:rPr>
        <w:t>社会主义</w:t>
      </w:r>
      <w:r>
        <w:rPr>
          <w:rFonts w:hint="eastAsia" w:eastAsia="仿宋_GB2312"/>
          <w:sz w:val="32"/>
          <w:szCs w:val="32"/>
          <w:lang w:bidi="ar"/>
        </w:rPr>
        <w:t>发展</w:t>
      </w:r>
      <w:r>
        <w:rPr>
          <w:rFonts w:eastAsia="仿宋_GB2312"/>
          <w:sz w:val="32"/>
          <w:szCs w:val="32"/>
          <w:lang w:bidi="ar"/>
        </w:rPr>
        <w:t>史、中华民族发展史，结合学习宪法、民法典、未成年人保护法等相关法律法规，结合学习中华优秀传统法律文化，结合</w:t>
      </w:r>
      <w:r>
        <w:rPr>
          <w:rFonts w:hint="eastAsia" w:eastAsia="仿宋_GB2312"/>
          <w:sz w:val="32"/>
          <w:szCs w:val="32"/>
          <w:lang w:bidi="ar"/>
        </w:rPr>
        <w:t>铸牢</w:t>
      </w:r>
      <w:r>
        <w:rPr>
          <w:rFonts w:eastAsia="仿宋_GB2312"/>
          <w:sz w:val="32"/>
          <w:szCs w:val="32"/>
          <w:lang w:bidi="ar"/>
        </w:rPr>
        <w:t>中华民族共同体意识、国家安全、劳动教育、环境保护等内容，</w:t>
      </w:r>
      <w:r>
        <w:rPr>
          <w:rFonts w:hint="eastAsia" w:eastAsia="仿宋_GB2312"/>
          <w:sz w:val="32"/>
          <w:szCs w:val="32"/>
          <w:lang w:bidi="ar"/>
        </w:rPr>
        <w:t>抒发</w:t>
      </w:r>
      <w:r>
        <w:rPr>
          <w:rFonts w:eastAsia="仿宋_GB2312"/>
          <w:sz w:val="32"/>
          <w:szCs w:val="32"/>
          <w:lang w:bidi="ar"/>
        </w:rPr>
        <w:t>自己爱党、爱国、爱社会主义的情感，讲述自己学习宪法法治知识</w:t>
      </w:r>
      <w:r>
        <w:rPr>
          <w:rFonts w:hint="eastAsia" w:eastAsia="仿宋_GB2312"/>
          <w:sz w:val="32"/>
          <w:szCs w:val="32"/>
          <w:lang w:bidi="ar"/>
        </w:rPr>
        <w:t>、树立</w:t>
      </w:r>
      <w:r>
        <w:rPr>
          <w:rFonts w:eastAsia="仿宋_GB2312"/>
          <w:sz w:val="32"/>
          <w:szCs w:val="32"/>
          <w:lang w:bidi="ar"/>
        </w:rPr>
        <w:t>法治意识的</w:t>
      </w:r>
      <w:r>
        <w:rPr>
          <w:rFonts w:hint="eastAsia" w:eastAsia="仿宋_GB2312"/>
          <w:sz w:val="32"/>
          <w:szCs w:val="32"/>
          <w:lang w:bidi="ar"/>
        </w:rPr>
        <w:t>心得</w:t>
      </w:r>
      <w:r>
        <w:rPr>
          <w:rFonts w:eastAsia="仿宋_GB2312"/>
          <w:sz w:val="32"/>
          <w:szCs w:val="32"/>
          <w:lang w:bidi="ar"/>
        </w:rPr>
        <w:t>体会，讲述自己对</w:t>
      </w:r>
      <w:r>
        <w:rPr>
          <w:rFonts w:hint="eastAsia" w:eastAsia="仿宋_GB2312"/>
          <w:sz w:val="32"/>
          <w:szCs w:val="32"/>
          <w:lang w:bidi="ar"/>
        </w:rPr>
        <w:t>公平</w:t>
      </w:r>
      <w:r>
        <w:rPr>
          <w:rFonts w:eastAsia="仿宋_GB2312"/>
          <w:sz w:val="32"/>
          <w:szCs w:val="32"/>
          <w:lang w:bidi="ar"/>
        </w:rPr>
        <w:t>、</w:t>
      </w:r>
      <w:r>
        <w:rPr>
          <w:rFonts w:hint="eastAsia" w:eastAsia="仿宋_GB2312"/>
          <w:sz w:val="32"/>
          <w:szCs w:val="32"/>
          <w:lang w:bidi="ar"/>
        </w:rPr>
        <w:t>正义</w:t>
      </w:r>
      <w:r>
        <w:rPr>
          <w:rFonts w:eastAsia="仿宋_GB2312"/>
          <w:sz w:val="32"/>
          <w:szCs w:val="32"/>
          <w:lang w:bidi="ar"/>
        </w:rPr>
        <w:t>、平等、诚信等原则的理解感悟，讲述自己从事法治实践、弘扬社会主义法治精神的真实故事。</w:t>
      </w:r>
    </w:p>
    <w:p>
      <w:pPr>
        <w:autoSpaceDN w:val="0"/>
        <w:ind w:firstLine="640" w:firstLineChars="200"/>
        <w:jc w:val="left"/>
        <w:rPr>
          <w:rFonts w:hint="eastAsia"/>
          <w:szCs w:val="21"/>
        </w:rPr>
      </w:pPr>
      <w:r>
        <w:rPr>
          <w:rFonts w:eastAsia="仿宋_GB2312"/>
          <w:sz w:val="32"/>
          <w:szCs w:val="32"/>
          <w:lang w:bidi="ar"/>
        </w:rPr>
        <w:t>学生须使用普通话，采用站立（因身体原因无法站立的除外）、脱稿形式独立完成演讲，演讲时长为4至6分钟（时长范围外的作品将不予评审）。</w:t>
      </w:r>
      <w:r>
        <w:rPr>
          <w:rFonts w:hint="eastAsia" w:eastAsia="仿宋_GB2312"/>
          <w:sz w:val="32"/>
          <w:szCs w:val="32"/>
          <w:lang w:bidi="ar"/>
        </w:rPr>
        <w:t>鼓励</w:t>
      </w:r>
      <w:r>
        <w:rPr>
          <w:rFonts w:eastAsia="仿宋_GB2312"/>
          <w:sz w:val="32"/>
          <w:szCs w:val="32"/>
          <w:lang w:bidi="ar"/>
        </w:rPr>
        <w:t>学生运用朴实生动鲜活的语言，讲述真情实感，展现个性风采，避免模式化与形式化表达。演讲过程中不得自我介绍、不得出现学校名称，不可使用PPT、音乐、虚拟背景或视频等多媒体素材，不可使用其他任何辅助道具或器材，不可切换演讲场景或加入特效（包括美颜、滤镜等）。如违反上述规定，一经发现，作品将不予评审。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  <w:lang w:bidi="ar"/>
        </w:rPr>
        <w:t>二、视频质量要求</w:t>
      </w:r>
    </w:p>
    <w:p>
      <w:pPr>
        <w:autoSpaceDN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上传视频格式须为MP4视频文件，视频画面的比例要求为16：9，分辨率建议为1080P及以上。要求音画同步，声音清楚，无失真、噪声杂音干扰、音量忽大忽小等现象</w:t>
      </w:r>
      <w:r>
        <w:rPr>
          <w:rFonts w:hint="eastAsia" w:eastAsia="仿宋_GB2312"/>
          <w:sz w:val="32"/>
          <w:szCs w:val="32"/>
          <w:lang w:bidi="ar"/>
        </w:rPr>
        <w:t>，</w:t>
      </w:r>
      <w:r>
        <w:rPr>
          <w:rFonts w:eastAsia="仿宋_GB2312"/>
          <w:sz w:val="32"/>
          <w:szCs w:val="32"/>
          <w:lang w:bidi="ar"/>
        </w:rPr>
        <w:t>不得增加字幕。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  <w:lang w:bidi="ar"/>
        </w:rPr>
        <w:t>三、拍摄要求</w:t>
      </w:r>
    </w:p>
    <w:p>
      <w:pPr>
        <w:autoSpaceDN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可使用手机直接拍摄，也可通过其他设备拍摄。拍摄场地不限，建议为光线充足、环境安静、陈设简洁的场地。视频内不得包含学校名称、任何形式的广告、与本活动无关的商业内容及其他外部链接等。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  <w:lang w:bidi="ar"/>
        </w:rPr>
        <w:t>四、上传内容</w:t>
      </w:r>
    </w:p>
    <w:p>
      <w:pPr>
        <w:autoSpaceDN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1.演讲视频。</w:t>
      </w:r>
    </w:p>
    <w:p>
      <w:pPr>
        <w:autoSpaceDN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2.与演讲内容完全一致的演讲稿件（格式为doc或docx）。</w:t>
      </w:r>
    </w:p>
    <w:p>
      <w:pPr>
        <w:autoSpaceDN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3.</w:t>
      </w:r>
      <w:bookmarkStart w:id="0" w:name="_GoBack"/>
      <w:bookmarkEnd w:id="0"/>
      <w:r>
        <w:rPr>
          <w:rFonts w:eastAsia="仿宋_GB2312"/>
          <w:sz w:val="32"/>
          <w:szCs w:val="32"/>
          <w:lang w:bidi="ar"/>
        </w:rPr>
        <w:t>参赛选手信息表。</w:t>
      </w:r>
    </w:p>
    <w:p>
      <w:pPr>
        <w:autoSpaceDN w:val="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ZmVkYzc4YzE5ZTQwNjk3Y2EwYjQ3ZWMzODE2MGEifQ=="/>
  </w:docVars>
  <w:rsids>
    <w:rsidRoot w:val="27D423D4"/>
    <w:rsid w:val="27D423D4"/>
    <w:rsid w:val="559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5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740</Characters>
  <Lines>0</Lines>
  <Paragraphs>0</Paragraphs>
  <TotalTime>0</TotalTime>
  <ScaleCrop>false</ScaleCrop>
  <LinksUpToDate>false</LinksUpToDate>
  <CharactersWithSpaces>742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2023-07-04T09:51:00Z</dcterms:created>
  <dc:creator>Zzzz</dc:creator>
  <cp:lastModifiedBy>Zzzz</cp:lastModifiedBy>
  <dcterms:modified xsi:type="dcterms:W3CDTF">2023-07-04T09:52:01Z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04132C0E05E242298829737B6667D10D</vt:lpwstr>
  </property>
</Properties>
</file>