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9A" w:rsidRDefault="0069229A" w:rsidP="0069229A">
      <w:pPr>
        <w:adjustRightInd w:val="0"/>
        <w:snapToGrid w:val="0"/>
        <w:spacing w:line="600" w:lineRule="exact"/>
        <w:rPr>
          <w:szCs w:val="21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69229A" w:rsidRDefault="0069229A" w:rsidP="0069229A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69229A" w:rsidRDefault="0069229A" w:rsidP="0069229A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第六届中华经典</w:t>
      </w:r>
      <w:proofErr w:type="gramStart"/>
      <w:r>
        <w:rPr>
          <w:rFonts w:eastAsia="方正小标宋简体"/>
          <w:sz w:val="44"/>
          <w:szCs w:val="44"/>
        </w:rPr>
        <w:t>诵写讲</w:t>
      </w:r>
      <w:proofErr w:type="gramEnd"/>
      <w:r>
        <w:rPr>
          <w:rFonts w:eastAsia="方正小标宋简体"/>
          <w:sz w:val="44"/>
          <w:szCs w:val="44"/>
        </w:rPr>
        <w:t>大赛</w:t>
      </w:r>
    </w:p>
    <w:p w:rsidR="0069229A" w:rsidRDefault="0069229A" w:rsidP="0069229A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笔墨中国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汉字书写大赛方案</w:t>
      </w:r>
    </w:p>
    <w:p w:rsidR="0069229A" w:rsidRDefault="0069229A" w:rsidP="0069229A">
      <w:pPr>
        <w:widowControl/>
        <w:shd w:val="clear" w:color="auto" w:fill="FFFFFF"/>
        <w:spacing w:line="600" w:lineRule="exact"/>
        <w:jc w:val="center"/>
        <w:outlineLvl w:val="2"/>
        <w:rPr>
          <w:rFonts w:eastAsia="微软雅黑"/>
          <w:kern w:val="0"/>
          <w:sz w:val="26"/>
          <w:szCs w:val="26"/>
        </w:rPr>
      </w:pPr>
      <w:r>
        <w:rPr>
          <w:rFonts w:eastAsia="微软雅黑"/>
          <w:kern w:val="0"/>
          <w:sz w:val="26"/>
          <w:szCs w:val="26"/>
        </w:rPr>
        <w:t xml:space="preserve"> 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汉字和以汉字为载体的中国书法是中华民族的文化瑰宝。为引导青少年热爱祖国文字和书法艺术，熟悉、亲近经典，提高规范使用汉字的意识和能力，传承弘扬中华优秀文化，特委托首都师范大学、西泠印社出版社承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笔墨中国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汉字书写大赛（以下简称书写大赛），并制定方案如下。</w:t>
      </w:r>
    </w:p>
    <w:p w:rsidR="0069229A" w:rsidRDefault="0069229A" w:rsidP="006922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一、参赛对象与组别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参赛对象为全国大中小学校在校学生、在职教师及社会人员。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设硬笔和毛笔两个类别。每个类别分为小学生组、中学生组（含中职学生）、大学生组（含高职学生、研究生、留学生）、教师组（含幼儿园在职教师）及社会人员组，共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个组别。</w:t>
      </w:r>
    </w:p>
    <w:p w:rsidR="0069229A" w:rsidRDefault="0069229A" w:rsidP="006922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二、参赛要求</w:t>
      </w:r>
    </w:p>
    <w:p w:rsidR="0069229A" w:rsidRDefault="0069229A" w:rsidP="0069229A">
      <w:pPr>
        <w:widowControl/>
        <w:adjustRightInd w:val="0"/>
        <w:snapToGrid w:val="0"/>
        <w:spacing w:line="560" w:lineRule="exact"/>
        <w:ind w:firstLineChars="200" w:firstLine="64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（一）作品内容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eastAsia="仿宋_GB2312"/>
          <w:sz w:val="32"/>
          <w:szCs w:val="32"/>
        </w:rPr>
        <w:t>须相对</w:t>
      </w:r>
      <w:proofErr w:type="gramEnd"/>
      <w:r>
        <w:rPr>
          <w:rFonts w:eastAsia="仿宋_GB2312"/>
          <w:sz w:val="32"/>
          <w:szCs w:val="32"/>
        </w:rPr>
        <w:t>完整，改编、自创以及网络文本等不在征集之列。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szCs w:val="21"/>
        </w:rPr>
      </w:pPr>
      <w:r>
        <w:rPr>
          <w:rFonts w:eastAsia="仿宋_GB2312"/>
          <w:sz w:val="32"/>
          <w:szCs w:val="32"/>
        </w:rPr>
        <w:lastRenderedPageBreak/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69229A" w:rsidRDefault="0069229A" w:rsidP="0069229A">
      <w:pPr>
        <w:widowControl/>
        <w:adjustRightInd w:val="0"/>
        <w:snapToGrid w:val="0"/>
        <w:spacing w:line="560" w:lineRule="exact"/>
        <w:ind w:firstLineChars="200" w:firstLine="640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（二）作品要求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硬笔可使用铅笔（仅限小学一、二年级学生）、中性笔、钢笔、秀丽笔。硬笔类作品用纸规格不超过</w:t>
      </w:r>
      <w:r>
        <w:rPr>
          <w:rFonts w:eastAsia="仿宋_GB2312" w:hint="eastAsia"/>
          <w:sz w:val="32"/>
          <w:szCs w:val="32"/>
        </w:rPr>
        <w:t>A3</w:t>
      </w:r>
      <w:r>
        <w:rPr>
          <w:rFonts w:eastAsia="仿宋_GB2312"/>
          <w:sz w:val="32"/>
          <w:szCs w:val="32"/>
        </w:rPr>
        <w:t>纸大小（</w:t>
      </w:r>
      <w:r>
        <w:rPr>
          <w:rFonts w:eastAsia="仿宋_GB2312" w:hint="eastAsia"/>
          <w:sz w:val="32"/>
          <w:szCs w:val="32"/>
        </w:rPr>
        <w:t>29.7cm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42cm</w:t>
      </w:r>
      <w:r>
        <w:rPr>
          <w:rFonts w:eastAsia="仿宋_GB2312"/>
          <w:sz w:val="32"/>
          <w:szCs w:val="32"/>
        </w:rPr>
        <w:t>以内）。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毛笔类作品用纸规格为四尺三裁至六尺整张宣纸（</w:t>
      </w:r>
      <w:r>
        <w:rPr>
          <w:rFonts w:eastAsia="仿宋_GB2312"/>
          <w:sz w:val="32"/>
          <w:szCs w:val="32"/>
        </w:rPr>
        <w:t>46cm×69cm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95cm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180cm</w:t>
      </w:r>
      <w:r>
        <w:rPr>
          <w:rFonts w:eastAsia="仿宋_GB2312"/>
          <w:sz w:val="32"/>
          <w:szCs w:val="32"/>
        </w:rPr>
        <w:t>），一律为竖式，不得托裱。手卷、册页等形式不在参赛范围之内。</w:t>
      </w:r>
    </w:p>
    <w:p w:rsidR="0069229A" w:rsidRDefault="0069229A" w:rsidP="0069229A">
      <w:pPr>
        <w:widowControl/>
        <w:adjustRightInd w:val="0"/>
        <w:snapToGrid w:val="0"/>
        <w:spacing w:line="56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（三）提交要求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参赛作品应为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年新创作的作品，由参赛者独立完成。硬笔类作品上传分辨率为</w:t>
      </w:r>
      <w:r>
        <w:rPr>
          <w:rFonts w:eastAsia="仿宋_GB2312" w:hint="eastAsia"/>
          <w:sz w:val="32"/>
          <w:szCs w:val="32"/>
        </w:rPr>
        <w:t>300DPI</w:t>
      </w:r>
      <w:r>
        <w:rPr>
          <w:rFonts w:eastAsia="仿宋_GB2312"/>
          <w:sz w:val="32"/>
          <w:szCs w:val="32"/>
        </w:rPr>
        <w:t>以上的扫描图片；毛笔类作品</w:t>
      </w:r>
      <w:proofErr w:type="gramStart"/>
      <w:r>
        <w:rPr>
          <w:rFonts w:eastAsia="仿宋_GB2312"/>
          <w:sz w:val="32"/>
          <w:szCs w:val="32"/>
        </w:rPr>
        <w:t>上传高清</w:t>
      </w:r>
      <w:proofErr w:type="gramEnd"/>
      <w:r>
        <w:rPr>
          <w:rFonts w:eastAsia="仿宋_GB2312"/>
          <w:sz w:val="32"/>
          <w:szCs w:val="32"/>
        </w:rPr>
        <w:t>照片，格式为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JPEG</w:t>
      </w:r>
      <w:r>
        <w:rPr>
          <w:rFonts w:eastAsia="仿宋_GB2312"/>
          <w:sz w:val="32"/>
          <w:szCs w:val="32"/>
        </w:rPr>
        <w:t>，大小为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10M</w:t>
      </w:r>
      <w:r>
        <w:rPr>
          <w:rFonts w:eastAsia="仿宋_GB2312"/>
          <w:sz w:val="32"/>
          <w:szCs w:val="32"/>
        </w:rPr>
        <w:t>，要求能体现作品整体效果与细节特点。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参赛者需上传书写视频，具体要求如下（上传视频不符合以下要求的，将取消获奖资格）。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请拍摄</w:t>
      </w:r>
      <w:proofErr w:type="gramEnd"/>
      <w:r>
        <w:rPr>
          <w:rFonts w:eastAsia="仿宋_GB2312"/>
          <w:sz w:val="32"/>
          <w:szCs w:val="32"/>
        </w:rPr>
        <w:t>参赛者上半身书写视频，摄像设备放在参赛者左侧（左手书写者在右侧拍摄）。开始书写前，参赛者本人须手持身份证（或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保卡、学生证、工作证等带有本人照片，能证明身份的证件），将持证的手臂和上半身拍进视频，头发不得遮挡面部，要露出五官，并确保证件上的姓名、照片</w:t>
      </w:r>
      <w:r>
        <w:rPr>
          <w:rFonts w:eastAsia="仿宋_GB2312"/>
          <w:sz w:val="32"/>
          <w:szCs w:val="32"/>
        </w:rPr>
        <w:lastRenderedPageBreak/>
        <w:t>清晰可见（没有被遮挡或者被手指捏住），持续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秒。（注：证件上姓名、本人照片不能遮挡或被手指捏住；为确保隐私安全，其他信息可以部分遮挡。）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完成以上操作后，即可进入书写环节，书写内容画面应确保清晰，书写的内容应为参赛内容中的一部分，能体现本人书写水平，无须将作品全部写完，书写时长不得少于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分钟。须连贯书写，拍摄不得中断，视频不得剪辑。视频最后请参赛者手持该作品正对摄像机，停留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秒。视频总时长不超过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分钟，</w:t>
      </w:r>
      <w:r>
        <w:rPr>
          <w:rFonts w:eastAsia="仿宋_GB2312"/>
          <w:sz w:val="32"/>
          <w:szCs w:val="32"/>
        </w:rPr>
        <w:t>300MB</w:t>
      </w:r>
      <w:r>
        <w:rPr>
          <w:rFonts w:eastAsia="仿宋_GB2312"/>
          <w:sz w:val="32"/>
          <w:szCs w:val="32"/>
        </w:rPr>
        <w:t>以内，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/>
          <w:sz w:val="32"/>
          <w:szCs w:val="32"/>
        </w:rPr>
        <w:t>格式。书写视频和参赛作品图片同时上传到大赛官网。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（四）其他要求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按</w:t>
      </w:r>
      <w:proofErr w:type="gramStart"/>
      <w:r>
        <w:rPr>
          <w:rFonts w:eastAsia="仿宋_GB2312"/>
          <w:kern w:val="0"/>
          <w:sz w:val="32"/>
          <w:szCs w:val="32"/>
        </w:rPr>
        <w:t>大赛官网提示</w:t>
      </w:r>
      <w:proofErr w:type="gramEnd"/>
      <w:r>
        <w:rPr>
          <w:rFonts w:eastAsia="仿宋_GB2312"/>
          <w:kern w:val="0"/>
          <w:sz w:val="32"/>
          <w:szCs w:val="32"/>
        </w:rPr>
        <w:t>，正确、规范填写参赛者姓名、作品名称、所在单位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学校等信息。填报作品名称时，不得使用繁体字、异体字。</w:t>
      </w:r>
      <w:r>
        <w:rPr>
          <w:rFonts w:eastAsia="仿宋_GB2312"/>
          <w:sz w:val="32"/>
          <w:szCs w:val="32"/>
        </w:rPr>
        <w:t>作品进入评审阶段后，相关信息不得更改。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每人限报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件作品，限报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名指导教师。同一作品的参赛者不得同时署名该作品的指导教师。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三、赛程安排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（一）初赛：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楷体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楷体"/>
          <w:kern w:val="0"/>
          <w:sz w:val="32"/>
          <w:szCs w:val="32"/>
        </w:rPr>
        <w:t>日至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楷体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15</w:t>
      </w:r>
      <w:r>
        <w:rPr>
          <w:rFonts w:eastAsia="楷体"/>
          <w:kern w:val="0"/>
          <w:sz w:val="32"/>
          <w:szCs w:val="32"/>
        </w:rPr>
        <w:t>日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北京、河北、山西、吉林、上海、浙江、安徽、福建、湖北、湖南、广东、重庆、四川、贵州、陕西、甘肃等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个赛区举办赛区初赛。各赛区</w:t>
      </w:r>
      <w:proofErr w:type="gramStart"/>
      <w:r>
        <w:rPr>
          <w:rFonts w:eastAsia="仿宋_GB2312"/>
          <w:sz w:val="32"/>
          <w:szCs w:val="32"/>
        </w:rPr>
        <w:t>须组织</w:t>
      </w:r>
      <w:proofErr w:type="gramEnd"/>
      <w:r>
        <w:rPr>
          <w:rFonts w:eastAsia="仿宋_GB2312"/>
          <w:sz w:val="32"/>
          <w:szCs w:val="32"/>
        </w:rPr>
        <w:t>参赛者登录大赛</w:t>
      </w:r>
      <w:proofErr w:type="gramStart"/>
      <w:r>
        <w:rPr>
          <w:rFonts w:eastAsia="仿宋_GB2312"/>
          <w:sz w:val="32"/>
          <w:szCs w:val="32"/>
        </w:rPr>
        <w:t>官网参加</w:t>
      </w:r>
      <w:proofErr w:type="gramEnd"/>
      <w:r>
        <w:rPr>
          <w:rFonts w:eastAsia="仿宋_GB2312"/>
          <w:sz w:val="32"/>
          <w:szCs w:val="32"/>
        </w:rPr>
        <w:t>语言文字知识及书法常识测评。测评可多次进行，系统确定最高分为最终成绩（测评成绩不计入复赛），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分以上为测评合格。合格者方可报名参赛，并按各赛区要求录制书写</w:t>
      </w:r>
      <w:r>
        <w:rPr>
          <w:rFonts w:eastAsia="仿宋_GB2312"/>
          <w:sz w:val="32"/>
          <w:szCs w:val="32"/>
        </w:rPr>
        <w:lastRenderedPageBreak/>
        <w:t>视频，书写视频和参赛作品图片需同时上传至大赛官网。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不举办赛区初赛的地区，参赛者登录大赛网站（</w:t>
      </w:r>
      <w:r>
        <w:rPr>
          <w:rFonts w:eastAsia="仿宋_GB2312" w:hint="eastAsia"/>
          <w:sz w:val="32"/>
          <w:szCs w:val="32"/>
        </w:rPr>
        <w:t>https://jdsxj.eduyun.cn</w:t>
      </w:r>
      <w:r>
        <w:rPr>
          <w:rFonts w:eastAsia="仿宋_GB2312"/>
          <w:sz w:val="32"/>
          <w:szCs w:val="32"/>
        </w:rPr>
        <w:t>）自主报名，按照参赛指引完成语言文字知识及书法常识测评，每人可多次测评，系统确定最高分为最终成绩（测评成绩不计入复赛），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分以上为测评合格，合格者方可提交参赛作品并录制书写视频。书写视频和参赛作品图片需同时上传至大赛官网，上</w:t>
      </w:r>
      <w:proofErr w:type="gramStart"/>
      <w:r>
        <w:rPr>
          <w:rFonts w:eastAsia="仿宋_GB2312"/>
          <w:sz w:val="32"/>
          <w:szCs w:val="32"/>
        </w:rPr>
        <w:t>传时间</w:t>
      </w:r>
      <w:proofErr w:type="gramEnd"/>
      <w:r>
        <w:rPr>
          <w:rFonts w:eastAsia="仿宋_GB2312"/>
          <w:sz w:val="32"/>
          <w:szCs w:val="32"/>
        </w:rPr>
        <w:t>截至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24:00</w:t>
      </w:r>
      <w:r>
        <w:rPr>
          <w:rFonts w:eastAsia="仿宋_GB2312"/>
          <w:sz w:val="32"/>
          <w:szCs w:val="32"/>
        </w:rPr>
        <w:t>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为进一步浸润书法文化，鼓励参赛者阅读，自主报名时开通图书推荐功能，每位参赛者可推荐一本自己喜爱的图书并写出推荐语，以增进阅读交流。</w:t>
      </w:r>
    </w:p>
    <w:p w:rsidR="0069229A" w:rsidRDefault="0069229A" w:rsidP="0069229A">
      <w:pPr>
        <w:widowControl/>
        <w:adjustRightInd w:val="0"/>
        <w:snapToGrid w:val="0"/>
        <w:spacing w:line="56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（二）复赛评审：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楷体"/>
          <w:kern w:val="0"/>
          <w:sz w:val="32"/>
          <w:szCs w:val="32"/>
        </w:rPr>
        <w:t>月至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楷体"/>
          <w:kern w:val="0"/>
          <w:sz w:val="32"/>
          <w:szCs w:val="32"/>
        </w:rPr>
        <w:t>月</w:t>
      </w:r>
    </w:p>
    <w:p w:rsidR="0069229A" w:rsidRDefault="0069229A" w:rsidP="0069229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北京、河北、山西、吉林、上海、浙江、安徽、福建、湖北、湖南、广东、重庆、四川、贵州、陕西、甘肃等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个赛区举办赛区复赛，选拔推荐入围全国决赛的作品，每赛区每组推荐作品不超过本赛区该组参赛作品的</w:t>
      </w:r>
      <w:r>
        <w:rPr>
          <w:rFonts w:eastAsia="仿宋_GB2312" w:hint="eastAsia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，总数不超过</w:t>
      </w:r>
      <w:r>
        <w:rPr>
          <w:rFonts w:eastAsia="仿宋_GB2312" w:hint="eastAsia"/>
          <w:sz w:val="32"/>
          <w:szCs w:val="32"/>
        </w:rPr>
        <w:t>400</w:t>
      </w:r>
      <w:r>
        <w:rPr>
          <w:rFonts w:eastAsia="仿宋_GB2312"/>
          <w:sz w:val="32"/>
          <w:szCs w:val="32"/>
        </w:rPr>
        <w:t>件。被推荐的参赛者使用赛区比赛时登记的手机号登录</w:t>
      </w:r>
      <w:proofErr w:type="gramStart"/>
      <w:r>
        <w:rPr>
          <w:rFonts w:eastAsia="仿宋_GB2312"/>
          <w:sz w:val="32"/>
          <w:szCs w:val="32"/>
        </w:rPr>
        <w:t>大赛官网填写</w:t>
      </w:r>
      <w:proofErr w:type="gramEnd"/>
      <w:r>
        <w:rPr>
          <w:rFonts w:eastAsia="仿宋_GB2312"/>
          <w:sz w:val="32"/>
          <w:szCs w:val="32"/>
        </w:rPr>
        <w:t>基本信息、上传作品电子图片。赛区管理员</w:t>
      </w:r>
      <w:proofErr w:type="gramStart"/>
      <w:r>
        <w:rPr>
          <w:rFonts w:eastAsia="仿宋_GB2312"/>
          <w:sz w:val="32"/>
          <w:szCs w:val="32"/>
        </w:rPr>
        <w:t>在官网对</w:t>
      </w:r>
      <w:proofErr w:type="gramEnd"/>
      <w:r>
        <w:rPr>
          <w:rFonts w:eastAsia="仿宋_GB2312"/>
          <w:sz w:val="32"/>
          <w:szCs w:val="32"/>
        </w:rPr>
        <w:t>推荐的作品进行确认。作品上传、赛区确认时间截至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24:00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各省级教育（语言文字工作）部门将《第六届中华经典诵写讲大赛作品汇总表》电子版及加盖公</w:t>
      </w:r>
      <w:r>
        <w:rPr>
          <w:rFonts w:eastAsia="仿宋_GB2312"/>
          <w:spacing w:val="-2"/>
          <w:kern w:val="0"/>
          <w:sz w:val="32"/>
          <w:szCs w:val="32"/>
        </w:rPr>
        <w:t>章扫描版（</w:t>
      </w:r>
      <w:r>
        <w:rPr>
          <w:rFonts w:eastAsia="仿宋_GB2312" w:hint="eastAsia"/>
          <w:spacing w:val="-2"/>
          <w:kern w:val="0"/>
          <w:sz w:val="32"/>
          <w:szCs w:val="32"/>
        </w:rPr>
        <w:t>PDF</w:t>
      </w:r>
      <w:r>
        <w:rPr>
          <w:rFonts w:eastAsia="仿宋_GB2312"/>
          <w:spacing w:val="-2"/>
          <w:kern w:val="0"/>
          <w:sz w:val="32"/>
          <w:szCs w:val="32"/>
        </w:rPr>
        <w:t>格式）发送至指定邮箱（</w:t>
      </w:r>
      <w:r>
        <w:rPr>
          <w:rFonts w:eastAsia="仿宋_GB2312" w:hint="eastAsia"/>
          <w:kern w:val="0"/>
          <w:sz w:val="32"/>
          <w:szCs w:val="32"/>
        </w:rPr>
        <w:t>jingdiansxj@ywcbs.com</w:t>
      </w:r>
      <w:r>
        <w:rPr>
          <w:rFonts w:eastAsia="仿宋_GB2312" w:hint="eastAsia"/>
          <w:kern w:val="0"/>
          <w:sz w:val="32"/>
          <w:szCs w:val="32"/>
        </w:rPr>
        <w:t>），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邮件标题格式为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省份</w:t>
      </w:r>
      <w:r>
        <w:rPr>
          <w:rFonts w:eastAsia="仿宋_GB2312" w:hint="eastAsia"/>
          <w:kern w:val="0"/>
          <w:sz w:val="32"/>
          <w:szCs w:val="32"/>
        </w:rPr>
        <w:t>+</w:t>
      </w:r>
      <w:r>
        <w:rPr>
          <w:rFonts w:eastAsia="仿宋_GB2312"/>
          <w:kern w:val="0"/>
          <w:sz w:val="32"/>
          <w:szCs w:val="32"/>
        </w:rPr>
        <w:t>第六届书写大赛汇总表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不举办初赛和复赛的地区，分赛项执委会组织专家评审，确定入围决赛的作品。</w:t>
      </w:r>
    </w:p>
    <w:p w:rsidR="0069229A" w:rsidRDefault="0069229A" w:rsidP="0069229A">
      <w:pPr>
        <w:widowControl/>
        <w:adjustRightInd w:val="0"/>
        <w:snapToGrid w:val="0"/>
        <w:spacing w:line="56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（三）决赛评审：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楷体"/>
          <w:kern w:val="0"/>
          <w:sz w:val="32"/>
          <w:szCs w:val="32"/>
        </w:rPr>
        <w:t>月至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楷体"/>
          <w:kern w:val="0"/>
          <w:sz w:val="32"/>
          <w:szCs w:val="32"/>
        </w:rPr>
        <w:t>月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分赛项执委会组织专家对纸质作品进行评审，确定获奖作品及等次。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（四）成果展示：</w:t>
      </w:r>
      <w:r>
        <w:rPr>
          <w:rFonts w:eastAsia="楷体" w:hint="eastAsia"/>
          <w:kern w:val="0"/>
          <w:sz w:val="32"/>
          <w:szCs w:val="32"/>
        </w:rPr>
        <w:t>2024</w:t>
      </w:r>
      <w:r>
        <w:rPr>
          <w:rFonts w:eastAsia="楷体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10</w:t>
      </w:r>
      <w:r>
        <w:rPr>
          <w:rFonts w:eastAsia="楷体"/>
          <w:kern w:val="0"/>
          <w:sz w:val="32"/>
          <w:szCs w:val="32"/>
        </w:rPr>
        <w:t>月至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楷体"/>
          <w:kern w:val="0"/>
          <w:sz w:val="32"/>
          <w:szCs w:val="32"/>
        </w:rPr>
        <w:t>月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举办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笔墨中国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汉字书写大赛获奖作品展示活动、书写视频展示活动。</w:t>
      </w:r>
    </w:p>
    <w:p w:rsidR="0069229A" w:rsidRDefault="0069229A" w:rsidP="0069229A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四、其他事项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szCs w:val="21"/>
        </w:rPr>
      </w:pPr>
      <w:r>
        <w:rPr>
          <w:rFonts w:eastAsia="仿宋_GB2312"/>
          <w:sz w:val="32"/>
          <w:szCs w:val="32"/>
        </w:rPr>
        <w:t>关于各赛段名单公示、决赛具体要求等未尽事宜均通过</w:t>
      </w:r>
      <w:proofErr w:type="gramStart"/>
      <w:r>
        <w:rPr>
          <w:rFonts w:eastAsia="仿宋_GB2312"/>
          <w:sz w:val="32"/>
          <w:szCs w:val="32"/>
        </w:rPr>
        <w:t>大赛官网发布</w:t>
      </w:r>
      <w:proofErr w:type="gramEnd"/>
      <w:r>
        <w:rPr>
          <w:rFonts w:eastAsia="仿宋_GB2312"/>
          <w:sz w:val="32"/>
          <w:szCs w:val="32"/>
        </w:rPr>
        <w:t>通知。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联系人：首都师范大学王老师、祖老师，西泠印社出版社潘老师、吴老师</w:t>
      </w:r>
    </w:p>
    <w:p w:rsidR="0069229A" w:rsidRDefault="0069229A" w:rsidP="0069229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010-88512948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0571-87243273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0571-86079739</w:t>
      </w:r>
      <w:r>
        <w:rPr>
          <w:rFonts w:eastAsia="仿宋_GB2312"/>
          <w:sz w:val="32"/>
          <w:szCs w:val="32"/>
        </w:rPr>
        <w:t>（工作日</w:t>
      </w:r>
      <w:r>
        <w:rPr>
          <w:rFonts w:eastAsia="仿宋_GB2312"/>
          <w:sz w:val="32"/>
          <w:szCs w:val="32"/>
        </w:rPr>
        <w:t>9:00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17:00</w:t>
      </w:r>
      <w:r>
        <w:rPr>
          <w:rFonts w:eastAsia="仿宋_GB2312"/>
          <w:sz w:val="32"/>
          <w:szCs w:val="32"/>
        </w:rPr>
        <w:t>接听咨询）</w:t>
      </w:r>
    </w:p>
    <w:p w:rsidR="0069229A" w:rsidRDefault="0069229A" w:rsidP="0069229A">
      <w:pPr>
        <w:spacing w:line="560" w:lineRule="exact"/>
        <w:ind w:firstLineChars="200" w:firstLine="640"/>
        <w:rPr>
          <w:szCs w:val="21"/>
        </w:rPr>
      </w:pPr>
      <w:r>
        <w:rPr>
          <w:rFonts w:eastAsia="仿宋_GB2312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箱：</w:t>
      </w:r>
      <w:r>
        <w:rPr>
          <w:rFonts w:eastAsia="仿宋_GB2312"/>
          <w:sz w:val="32"/>
          <w:szCs w:val="32"/>
        </w:rPr>
        <w:t>3629@cnu.edu.cn</w:t>
      </w:r>
    </w:p>
    <w:p w:rsidR="00DD18B4" w:rsidRPr="0069229A" w:rsidRDefault="00DD18B4">
      <w:bookmarkStart w:id="0" w:name="_GoBack"/>
      <w:bookmarkEnd w:id="0"/>
    </w:p>
    <w:sectPr w:rsidR="00DD18B4" w:rsidRPr="0069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67" w:rsidRDefault="00024467" w:rsidP="0069229A">
      <w:r>
        <w:separator/>
      </w:r>
    </w:p>
  </w:endnote>
  <w:endnote w:type="continuationSeparator" w:id="0">
    <w:p w:rsidR="00024467" w:rsidRDefault="00024467" w:rsidP="0069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67" w:rsidRDefault="00024467" w:rsidP="0069229A">
      <w:r>
        <w:separator/>
      </w:r>
    </w:p>
  </w:footnote>
  <w:footnote w:type="continuationSeparator" w:id="0">
    <w:p w:rsidR="00024467" w:rsidRDefault="00024467" w:rsidP="0069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EC"/>
    <w:rsid w:val="00024467"/>
    <w:rsid w:val="004B47EC"/>
    <w:rsid w:val="0069229A"/>
    <w:rsid w:val="00D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2031</Characters>
  <Application>Microsoft Office Word</Application>
  <DocSecurity>0</DocSecurity>
  <Lines>16</Lines>
  <Paragraphs>4</Paragraphs>
  <ScaleCrop>false</ScaleCrop>
  <Company>JSJYT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2024-05-17T07:22:00Z</dcterms:created>
  <dcterms:modified xsi:type="dcterms:W3CDTF">2024-05-17T07:22:00Z</dcterms:modified>
</cp:coreProperties>
</file>