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9A4F" w14:textId="439DD620" w:rsidR="00E22BEE" w:rsidRPr="00E67633" w:rsidRDefault="00F8588B" w:rsidP="0054089E">
      <w:pPr>
        <w:spacing w:afterLines="50" w:after="156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2</w:t>
      </w:r>
      <w:r>
        <w:rPr>
          <w:b/>
          <w:color w:val="000000"/>
          <w:sz w:val="30"/>
          <w:szCs w:val="30"/>
        </w:rPr>
        <w:t>02</w:t>
      </w:r>
      <w:r w:rsidR="00C4658F">
        <w:rPr>
          <w:b/>
          <w:color w:val="000000"/>
          <w:sz w:val="30"/>
          <w:szCs w:val="30"/>
        </w:rPr>
        <w:t>1</w:t>
      </w:r>
      <w:r w:rsidR="00C4658F">
        <w:rPr>
          <w:rFonts w:hint="eastAsia"/>
          <w:b/>
          <w:color w:val="000000"/>
          <w:sz w:val="30"/>
          <w:szCs w:val="30"/>
        </w:rPr>
        <w:t>年学院</w:t>
      </w:r>
      <w:r w:rsidR="00C07819">
        <w:rPr>
          <w:rFonts w:hint="eastAsia"/>
          <w:b/>
          <w:color w:val="000000"/>
          <w:sz w:val="30"/>
          <w:szCs w:val="30"/>
        </w:rPr>
        <w:t>计算机水平测试</w:t>
      </w:r>
      <w:r w:rsidR="00E22BEE" w:rsidRPr="00E67633">
        <w:rPr>
          <w:b/>
          <w:color w:val="000000"/>
          <w:sz w:val="30"/>
          <w:szCs w:val="30"/>
        </w:rPr>
        <w:t>复习</w:t>
      </w:r>
      <w:r w:rsidR="003C61EC" w:rsidRPr="00E67633">
        <w:rPr>
          <w:b/>
          <w:color w:val="000000"/>
          <w:sz w:val="30"/>
          <w:szCs w:val="30"/>
        </w:rPr>
        <w:t>要</w:t>
      </w:r>
      <w:r w:rsidR="00CC79B3" w:rsidRPr="00E67633">
        <w:rPr>
          <w:b/>
          <w:color w:val="000000"/>
          <w:sz w:val="30"/>
          <w:szCs w:val="30"/>
        </w:rPr>
        <w:t>点</w:t>
      </w:r>
      <w:r w:rsidR="002B0DAB" w:rsidRPr="00E67633">
        <w:rPr>
          <w:rFonts w:hint="eastAsia"/>
          <w:b/>
          <w:color w:val="000000"/>
          <w:sz w:val="30"/>
          <w:szCs w:val="30"/>
        </w:rPr>
        <w:t>与考试说明</w:t>
      </w:r>
      <w:r w:rsidR="00C07819">
        <w:rPr>
          <w:rFonts w:hint="eastAsia"/>
          <w:b/>
          <w:color w:val="000000"/>
          <w:sz w:val="30"/>
          <w:szCs w:val="30"/>
        </w:rPr>
        <w:t>（</w:t>
      </w:r>
      <w:r w:rsidR="00C07819" w:rsidRPr="00E67633">
        <w:rPr>
          <w:rFonts w:hint="eastAsia"/>
          <w:b/>
          <w:color w:val="000000"/>
          <w:sz w:val="30"/>
          <w:szCs w:val="30"/>
        </w:rPr>
        <w:t>Access</w:t>
      </w:r>
      <w:r w:rsidR="00C07819">
        <w:rPr>
          <w:rFonts w:hint="eastAsia"/>
          <w:b/>
          <w:color w:val="000000"/>
          <w:sz w:val="30"/>
          <w:szCs w:val="30"/>
        </w:rPr>
        <w:t>）</w:t>
      </w:r>
    </w:p>
    <w:p w14:paraId="58BAD15E" w14:textId="77777777" w:rsidR="00E22BEE" w:rsidRPr="009F78FC" w:rsidRDefault="002B0DAB" w:rsidP="008A087E">
      <w:pPr>
        <w:spacing w:line="340" w:lineRule="exact"/>
        <w:rPr>
          <w:b/>
        </w:rPr>
      </w:pPr>
      <w:r>
        <w:rPr>
          <w:rFonts w:hint="eastAsia"/>
          <w:b/>
        </w:rPr>
        <w:t>一</w:t>
      </w:r>
      <w:r w:rsidR="00E22BEE" w:rsidRPr="009F78FC">
        <w:rPr>
          <w:b/>
        </w:rPr>
        <w:t>、</w:t>
      </w:r>
      <w:r w:rsidR="00063D01">
        <w:rPr>
          <w:rFonts w:hint="eastAsia"/>
          <w:b/>
        </w:rPr>
        <w:t>复习</w:t>
      </w:r>
      <w:r w:rsidR="00E22BEE" w:rsidRPr="009F78FC">
        <w:rPr>
          <w:b/>
        </w:rPr>
        <w:t>要点</w:t>
      </w:r>
    </w:p>
    <w:p w14:paraId="11FEE8FB" w14:textId="77777777" w:rsidR="00EA6774" w:rsidRPr="009F78FC" w:rsidRDefault="0054089E" w:rsidP="008A087E">
      <w:pPr>
        <w:spacing w:line="340" w:lineRule="exact"/>
        <w:rPr>
          <w:b/>
        </w:rPr>
      </w:pPr>
      <w:r>
        <w:rPr>
          <w:rFonts w:hint="eastAsia"/>
          <w:b/>
        </w:rPr>
        <w:t>（一）</w:t>
      </w:r>
      <w:r w:rsidR="00E324AB">
        <w:rPr>
          <w:rFonts w:hint="eastAsia"/>
          <w:b/>
        </w:rPr>
        <w:t xml:space="preserve"> </w:t>
      </w:r>
      <w:r w:rsidR="00EA6774" w:rsidRPr="009F78FC">
        <w:rPr>
          <w:b/>
        </w:rPr>
        <w:t>数据库</w:t>
      </w:r>
      <w:r w:rsidR="00CB5722" w:rsidRPr="009F78FC">
        <w:rPr>
          <w:b/>
        </w:rPr>
        <w:t>系统</w:t>
      </w:r>
      <w:r w:rsidR="00E324AB">
        <w:rPr>
          <w:rFonts w:hint="eastAsia"/>
          <w:b/>
        </w:rPr>
        <w:t>概述</w:t>
      </w:r>
    </w:p>
    <w:p w14:paraId="7B3C92E3" w14:textId="77777777" w:rsidR="00EA6774" w:rsidRPr="009F78FC" w:rsidRDefault="00F44F8D" w:rsidP="008A087E">
      <w:pPr>
        <w:numPr>
          <w:ilvl w:val="0"/>
          <w:numId w:val="1"/>
        </w:numPr>
        <w:spacing w:line="340" w:lineRule="exact"/>
        <w:ind w:left="0" w:firstLine="0"/>
      </w:pPr>
      <w:r w:rsidRPr="009F78FC">
        <w:t>数据、数据库的概念</w:t>
      </w:r>
      <w:r w:rsidR="008A087E">
        <w:rPr>
          <w:rFonts w:hint="eastAsia"/>
        </w:rPr>
        <w:t>，</w:t>
      </w:r>
      <w:r w:rsidR="00EA6774" w:rsidRPr="008A087E">
        <w:rPr>
          <w:color w:val="000000"/>
          <w:szCs w:val="21"/>
        </w:rPr>
        <w:t>数据管理的发展过程</w:t>
      </w:r>
      <w:r w:rsidR="008A087E" w:rsidRPr="008A087E">
        <w:rPr>
          <w:rFonts w:hint="eastAsia"/>
          <w:color w:val="000000"/>
          <w:szCs w:val="21"/>
        </w:rPr>
        <w:t>，</w:t>
      </w:r>
      <w:r w:rsidR="00EA6774" w:rsidRPr="009F78FC">
        <w:t>数据库系统的组成</w:t>
      </w:r>
      <w:r w:rsidR="008A087E">
        <w:rPr>
          <w:rFonts w:hint="eastAsia"/>
        </w:rPr>
        <w:t>，</w:t>
      </w:r>
      <w:r w:rsidR="00EA6774" w:rsidRPr="009F78FC">
        <w:t>数据库管理系统的主要功能</w:t>
      </w:r>
    </w:p>
    <w:p w14:paraId="5DDC0706" w14:textId="77777777" w:rsidR="00EA6774" w:rsidRPr="009F78FC" w:rsidRDefault="00EA6774" w:rsidP="008A087E">
      <w:pPr>
        <w:numPr>
          <w:ilvl w:val="0"/>
          <w:numId w:val="1"/>
        </w:numPr>
        <w:spacing w:line="340" w:lineRule="exact"/>
        <w:ind w:left="0" w:firstLine="0"/>
      </w:pPr>
      <w:r w:rsidRPr="008A087E">
        <w:rPr>
          <w:color w:val="000000"/>
        </w:rPr>
        <w:t>数据库系统的三级模式</w:t>
      </w:r>
      <w:r w:rsidR="00196850" w:rsidRPr="009F78FC">
        <w:t>、</w:t>
      </w:r>
      <w:r w:rsidRPr="009F78FC">
        <w:t>二级映射</w:t>
      </w:r>
      <w:r w:rsidR="008A087E">
        <w:rPr>
          <w:rFonts w:hint="eastAsia"/>
        </w:rPr>
        <w:t>，</w:t>
      </w:r>
      <w:r w:rsidRPr="009F78FC">
        <w:t>概念模型、</w:t>
      </w:r>
      <w:r w:rsidRPr="009F78FC">
        <w:t>E-R</w:t>
      </w:r>
      <w:r w:rsidRPr="009F78FC">
        <w:t>模型的概念</w:t>
      </w:r>
      <w:r w:rsidR="008A087E">
        <w:rPr>
          <w:rFonts w:hint="eastAsia"/>
        </w:rPr>
        <w:t>，</w:t>
      </w:r>
      <w:r w:rsidRPr="009F78FC">
        <w:t>E-R</w:t>
      </w:r>
      <w:r w:rsidRPr="009F78FC">
        <w:t>图的图示法</w:t>
      </w:r>
    </w:p>
    <w:p w14:paraId="5D06550F" w14:textId="77777777" w:rsidR="00005EF1" w:rsidRPr="008A087E" w:rsidRDefault="00EA6774" w:rsidP="008A087E">
      <w:pPr>
        <w:numPr>
          <w:ilvl w:val="0"/>
          <w:numId w:val="1"/>
        </w:numPr>
        <w:spacing w:line="340" w:lineRule="exact"/>
        <w:ind w:left="0" w:firstLine="0"/>
        <w:rPr>
          <w:color w:val="000000"/>
        </w:rPr>
      </w:pPr>
      <w:r w:rsidRPr="009F78FC">
        <w:t>实体、属性、联系的基本概念</w:t>
      </w:r>
      <w:r w:rsidR="008A087E">
        <w:rPr>
          <w:rFonts w:hint="eastAsia"/>
        </w:rPr>
        <w:t>，</w:t>
      </w:r>
      <w:r w:rsidRPr="008A087E">
        <w:rPr>
          <w:color w:val="000000"/>
        </w:rPr>
        <w:t>实体之间的三种联系</w:t>
      </w:r>
      <w:r w:rsidR="008A087E" w:rsidRPr="008A087E">
        <w:rPr>
          <w:rFonts w:hint="eastAsia"/>
          <w:color w:val="000000"/>
        </w:rPr>
        <w:t>，</w:t>
      </w:r>
      <w:r w:rsidR="00005EF1" w:rsidRPr="008A087E">
        <w:rPr>
          <w:rFonts w:hint="eastAsia"/>
          <w:color w:val="000000"/>
        </w:rPr>
        <w:t>常用的数据模型</w:t>
      </w:r>
    </w:p>
    <w:p w14:paraId="56F9FF28" w14:textId="77777777" w:rsidR="00EA6774" w:rsidRPr="009F78FC" w:rsidRDefault="00EA6774" w:rsidP="008A087E">
      <w:pPr>
        <w:spacing w:line="340" w:lineRule="exact"/>
      </w:pPr>
    </w:p>
    <w:p w14:paraId="4FBE9226" w14:textId="77777777" w:rsidR="00EA6774" w:rsidRPr="009F78FC" w:rsidRDefault="0054089E" w:rsidP="008A087E">
      <w:pPr>
        <w:spacing w:line="340" w:lineRule="exact"/>
        <w:rPr>
          <w:b/>
        </w:rPr>
      </w:pPr>
      <w:r>
        <w:rPr>
          <w:rFonts w:hint="eastAsia"/>
          <w:b/>
          <w:color w:val="000000"/>
          <w:szCs w:val="21"/>
        </w:rPr>
        <w:t>（二）</w:t>
      </w:r>
      <w:r w:rsidR="00EA6774" w:rsidRPr="009F78FC">
        <w:rPr>
          <w:b/>
          <w:color w:val="000000"/>
          <w:szCs w:val="21"/>
        </w:rPr>
        <w:t xml:space="preserve"> </w:t>
      </w:r>
      <w:r w:rsidR="00CB5722" w:rsidRPr="009F78FC">
        <w:rPr>
          <w:b/>
          <w:color w:val="000000"/>
          <w:szCs w:val="21"/>
        </w:rPr>
        <w:t>关系</w:t>
      </w:r>
      <w:r w:rsidR="00EA6774" w:rsidRPr="009F78FC">
        <w:rPr>
          <w:b/>
          <w:color w:val="000000"/>
          <w:szCs w:val="21"/>
        </w:rPr>
        <w:t>数据库</w:t>
      </w:r>
      <w:r w:rsidR="00E324AB">
        <w:rPr>
          <w:rFonts w:hint="eastAsia"/>
          <w:b/>
          <w:color w:val="000000"/>
          <w:szCs w:val="21"/>
        </w:rPr>
        <w:t>基础</w:t>
      </w:r>
    </w:p>
    <w:p w14:paraId="5CF995DE" w14:textId="77777777" w:rsidR="00EA6774" w:rsidRPr="009F78FC" w:rsidRDefault="00EA6774" w:rsidP="008A087E">
      <w:pPr>
        <w:numPr>
          <w:ilvl w:val="0"/>
          <w:numId w:val="2"/>
        </w:numPr>
        <w:spacing w:line="340" w:lineRule="exact"/>
        <w:ind w:left="0" w:firstLine="0"/>
      </w:pPr>
      <w:r w:rsidRPr="009F78FC">
        <w:t>关系的表示方法</w:t>
      </w:r>
      <w:r w:rsidR="00E931E4" w:rsidRPr="009F78FC">
        <w:t>、</w:t>
      </w:r>
      <w:r w:rsidRPr="009F78FC">
        <w:t>关系数据结构</w:t>
      </w:r>
      <w:r w:rsidR="008A087E">
        <w:rPr>
          <w:rFonts w:hint="eastAsia"/>
        </w:rPr>
        <w:t>，</w:t>
      </w:r>
      <w:r w:rsidRPr="009F78FC">
        <w:t>关系模型的数据结构和基本术语</w:t>
      </w:r>
    </w:p>
    <w:p w14:paraId="6DF74C39" w14:textId="77777777" w:rsidR="00EA6774" w:rsidRPr="009F78FC" w:rsidRDefault="00EA6774" w:rsidP="008A087E">
      <w:pPr>
        <w:numPr>
          <w:ilvl w:val="0"/>
          <w:numId w:val="2"/>
        </w:numPr>
        <w:spacing w:line="340" w:lineRule="exact"/>
        <w:ind w:left="0" w:firstLine="0"/>
      </w:pPr>
      <w:r w:rsidRPr="009F78FC">
        <w:t>专门的关系运算</w:t>
      </w:r>
      <w:r w:rsidR="00DD3021">
        <w:rPr>
          <w:rFonts w:hint="eastAsia"/>
        </w:rPr>
        <w:t>以及关系运算表达式的表示方法</w:t>
      </w:r>
    </w:p>
    <w:p w14:paraId="43341A19" w14:textId="77777777" w:rsidR="00EA6774" w:rsidRDefault="00EA6774" w:rsidP="008A087E">
      <w:pPr>
        <w:numPr>
          <w:ilvl w:val="0"/>
          <w:numId w:val="2"/>
        </w:numPr>
        <w:spacing w:line="340" w:lineRule="exact"/>
        <w:ind w:left="0" w:firstLine="0"/>
      </w:pPr>
      <w:r w:rsidRPr="009F78FC">
        <w:t>关系模型三类完整性约束的基本概念</w:t>
      </w:r>
      <w:r w:rsidR="008A087E">
        <w:rPr>
          <w:rFonts w:hint="eastAsia"/>
        </w:rPr>
        <w:t>，</w:t>
      </w:r>
      <w:r w:rsidRPr="009F78FC">
        <w:t>第二范式和第三范式的基本概念</w:t>
      </w:r>
    </w:p>
    <w:p w14:paraId="40DA006E" w14:textId="77777777" w:rsidR="00063D01" w:rsidRPr="009F78FC" w:rsidRDefault="00063D01" w:rsidP="008A087E">
      <w:pPr>
        <w:spacing w:line="340" w:lineRule="exact"/>
      </w:pPr>
    </w:p>
    <w:p w14:paraId="064F6384" w14:textId="77777777" w:rsidR="004F1CC1" w:rsidRPr="009F78FC" w:rsidRDefault="0054089E" w:rsidP="008A087E">
      <w:pPr>
        <w:spacing w:line="340" w:lineRule="exact"/>
      </w:pPr>
      <w:r>
        <w:rPr>
          <w:rFonts w:hint="eastAsia"/>
          <w:b/>
          <w:color w:val="000000"/>
          <w:szCs w:val="21"/>
        </w:rPr>
        <w:t>（三）</w:t>
      </w:r>
      <w:r w:rsidR="004F1CC1" w:rsidRPr="009F78FC">
        <w:rPr>
          <w:b/>
          <w:color w:val="000000"/>
          <w:szCs w:val="21"/>
        </w:rPr>
        <w:t xml:space="preserve"> Access 2010</w:t>
      </w:r>
      <w:r w:rsidR="004F1CC1" w:rsidRPr="009F78FC">
        <w:rPr>
          <w:b/>
          <w:color w:val="000000"/>
          <w:szCs w:val="21"/>
        </w:rPr>
        <w:t>数据库</w:t>
      </w:r>
    </w:p>
    <w:p w14:paraId="2EA9737B" w14:textId="77777777" w:rsidR="004F1CC1" w:rsidRPr="009F78FC" w:rsidRDefault="006E75F0" w:rsidP="008A087E">
      <w:pPr>
        <w:numPr>
          <w:ilvl w:val="0"/>
          <w:numId w:val="3"/>
        </w:numPr>
        <w:spacing w:line="340" w:lineRule="exact"/>
        <w:ind w:left="0" w:firstLine="0"/>
      </w:pPr>
      <w:r w:rsidRPr="009F78FC">
        <w:t>Access</w:t>
      </w:r>
      <w:r w:rsidRPr="009F78FC">
        <w:t>数据库的类型</w:t>
      </w:r>
      <w:r w:rsidR="00C40580" w:rsidRPr="009F78FC">
        <w:t>、</w:t>
      </w:r>
      <w:r w:rsidR="00C40580" w:rsidRPr="008A087E">
        <w:rPr>
          <w:color w:val="000000"/>
          <w:szCs w:val="21"/>
        </w:rPr>
        <w:t>特点、扩展名</w:t>
      </w:r>
      <w:r w:rsidR="008A087E" w:rsidRPr="008A087E">
        <w:rPr>
          <w:rFonts w:hint="eastAsia"/>
          <w:color w:val="000000"/>
          <w:szCs w:val="21"/>
        </w:rPr>
        <w:t>，</w:t>
      </w:r>
      <w:r w:rsidRPr="009F78FC">
        <w:t>Access</w:t>
      </w:r>
      <w:r w:rsidRPr="009F78FC">
        <w:t>的六</w:t>
      </w:r>
      <w:proofErr w:type="gramStart"/>
      <w:r w:rsidRPr="009F78FC">
        <w:t>大对象</w:t>
      </w:r>
      <w:proofErr w:type="gramEnd"/>
      <w:r w:rsidRPr="009F78FC">
        <w:t>及每个对象的特点</w:t>
      </w:r>
    </w:p>
    <w:p w14:paraId="35BFF5D3" w14:textId="77777777" w:rsidR="006E75F0" w:rsidRPr="008A087E" w:rsidRDefault="006E75F0" w:rsidP="008A087E">
      <w:pPr>
        <w:numPr>
          <w:ilvl w:val="0"/>
          <w:numId w:val="3"/>
        </w:numPr>
        <w:spacing w:line="340" w:lineRule="exact"/>
        <w:ind w:left="0" w:firstLine="0"/>
        <w:rPr>
          <w:color w:val="000000"/>
          <w:szCs w:val="21"/>
        </w:rPr>
      </w:pPr>
      <w:r w:rsidRPr="009F78FC">
        <w:t>表的组成</w:t>
      </w:r>
      <w:r w:rsidR="00E931E4" w:rsidRPr="009F78FC">
        <w:t>、表和数据库的关系</w:t>
      </w:r>
      <w:r w:rsidR="008A087E">
        <w:rPr>
          <w:rFonts w:hint="eastAsia"/>
        </w:rPr>
        <w:t>，</w:t>
      </w:r>
      <w:r w:rsidRPr="008A087E">
        <w:rPr>
          <w:color w:val="000000"/>
          <w:szCs w:val="21"/>
        </w:rPr>
        <w:t>SharePoint</w:t>
      </w:r>
      <w:r w:rsidRPr="008A087E">
        <w:rPr>
          <w:color w:val="000000"/>
          <w:szCs w:val="21"/>
        </w:rPr>
        <w:t>网站实现协同工作</w:t>
      </w:r>
    </w:p>
    <w:p w14:paraId="204665B6" w14:textId="77777777" w:rsidR="00C40580" w:rsidRDefault="00281E58" w:rsidP="008A087E">
      <w:pPr>
        <w:numPr>
          <w:ilvl w:val="0"/>
          <w:numId w:val="3"/>
        </w:numPr>
        <w:spacing w:line="340" w:lineRule="exact"/>
      </w:pPr>
      <w:r w:rsidRPr="009F78FC">
        <w:t>退出</w:t>
      </w:r>
      <w:r w:rsidRPr="009F78FC">
        <w:t>Access</w:t>
      </w:r>
      <w:r w:rsidRPr="009F78FC">
        <w:t>的快捷键</w:t>
      </w:r>
      <w:r>
        <w:rPr>
          <w:rFonts w:hint="eastAsia"/>
        </w:rPr>
        <w:t>；</w:t>
      </w:r>
      <w:r w:rsidR="00C40580" w:rsidRPr="009F78FC">
        <w:t>上下文命令选项卡的用途</w:t>
      </w:r>
    </w:p>
    <w:p w14:paraId="47B8CA96" w14:textId="77777777" w:rsidR="00714E75" w:rsidRPr="009F78FC" w:rsidRDefault="00714E75" w:rsidP="008A087E">
      <w:pPr>
        <w:numPr>
          <w:ilvl w:val="0"/>
          <w:numId w:val="3"/>
        </w:numPr>
        <w:spacing w:line="340" w:lineRule="exact"/>
      </w:pPr>
      <w:r>
        <w:rPr>
          <w:rFonts w:hint="eastAsia"/>
        </w:rPr>
        <w:t>数据库的加解密、数据库的压缩和修复、</w:t>
      </w:r>
      <w:r w:rsidRPr="00714E75">
        <w:rPr>
          <w:color w:val="000000"/>
          <w:szCs w:val="21"/>
        </w:rPr>
        <w:t>转换数据库</w:t>
      </w:r>
      <w:r>
        <w:rPr>
          <w:rFonts w:hint="eastAsia"/>
          <w:color w:val="000000"/>
          <w:szCs w:val="21"/>
        </w:rPr>
        <w:t>的概念</w:t>
      </w:r>
    </w:p>
    <w:p w14:paraId="1740C3AC" w14:textId="77777777" w:rsidR="00C40580" w:rsidRPr="009F78FC" w:rsidRDefault="00C40580" w:rsidP="008A087E">
      <w:pPr>
        <w:spacing w:line="340" w:lineRule="exact"/>
      </w:pPr>
    </w:p>
    <w:p w14:paraId="2A9F5588" w14:textId="77777777" w:rsidR="004F1CC1" w:rsidRPr="009F78FC" w:rsidRDefault="0054089E" w:rsidP="008A087E">
      <w:pPr>
        <w:spacing w:line="34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（四）</w:t>
      </w:r>
      <w:r w:rsidR="00C40580" w:rsidRPr="009F78FC">
        <w:rPr>
          <w:b/>
          <w:color w:val="000000"/>
          <w:szCs w:val="21"/>
        </w:rPr>
        <w:t xml:space="preserve"> </w:t>
      </w:r>
      <w:r w:rsidR="00C40580" w:rsidRPr="009F78FC">
        <w:rPr>
          <w:b/>
          <w:color w:val="000000"/>
          <w:szCs w:val="21"/>
        </w:rPr>
        <w:t>表</w:t>
      </w:r>
    </w:p>
    <w:p w14:paraId="3DA11727" w14:textId="77777777" w:rsidR="00FF022D" w:rsidRPr="009F78FC" w:rsidRDefault="00C40580" w:rsidP="008A087E">
      <w:pPr>
        <w:numPr>
          <w:ilvl w:val="0"/>
          <w:numId w:val="4"/>
        </w:numPr>
        <w:spacing w:line="340" w:lineRule="exact"/>
      </w:pPr>
      <w:r w:rsidRPr="009F78FC">
        <w:t>Access</w:t>
      </w:r>
      <w:r w:rsidRPr="009F78FC">
        <w:t>的数据类型及特点</w:t>
      </w:r>
      <w:r w:rsidR="008A087E">
        <w:rPr>
          <w:rFonts w:hint="eastAsia"/>
        </w:rPr>
        <w:t>，</w:t>
      </w:r>
      <w:r w:rsidR="00F931FC" w:rsidRPr="009F78FC">
        <w:t>表设计视图</w:t>
      </w:r>
      <w:r w:rsidR="00544C74" w:rsidRPr="009F78FC">
        <w:t>的操作及字段属性的设置</w:t>
      </w:r>
      <w:r w:rsidR="008A087E">
        <w:rPr>
          <w:rFonts w:hint="eastAsia"/>
        </w:rPr>
        <w:t>，</w:t>
      </w:r>
      <w:r w:rsidR="00FF022D">
        <w:rPr>
          <w:rFonts w:hint="eastAsia"/>
        </w:rPr>
        <w:t>常用的</w:t>
      </w:r>
      <w:r w:rsidR="00FF022D" w:rsidRPr="009F78FC">
        <w:t>输入掩码</w:t>
      </w:r>
    </w:p>
    <w:p w14:paraId="6801F75A" w14:textId="77777777" w:rsidR="00C40580" w:rsidRPr="009F78FC" w:rsidRDefault="00FF022D" w:rsidP="008A087E">
      <w:pPr>
        <w:numPr>
          <w:ilvl w:val="0"/>
          <w:numId w:val="4"/>
        </w:numPr>
        <w:spacing w:line="340" w:lineRule="exact"/>
      </w:pPr>
      <w:r w:rsidRPr="009F78FC">
        <w:t>索引的概念、类型及创建方法</w:t>
      </w:r>
      <w:r>
        <w:rPr>
          <w:rFonts w:hint="eastAsia"/>
        </w:rPr>
        <w:t>，导入和导出</w:t>
      </w:r>
      <w:r w:rsidR="008A087E">
        <w:rPr>
          <w:rFonts w:hint="eastAsia"/>
        </w:rPr>
        <w:t>，</w:t>
      </w:r>
      <w:r w:rsidR="00544C74" w:rsidRPr="009F78FC">
        <w:t>表中数据的编辑</w:t>
      </w:r>
    </w:p>
    <w:p w14:paraId="2E7B1CC6" w14:textId="77777777" w:rsidR="004F1CC1" w:rsidRPr="009F78FC" w:rsidRDefault="00544C74" w:rsidP="008A087E">
      <w:pPr>
        <w:numPr>
          <w:ilvl w:val="0"/>
          <w:numId w:val="4"/>
        </w:numPr>
        <w:spacing w:line="340" w:lineRule="exact"/>
      </w:pPr>
      <w:r w:rsidRPr="009F78FC">
        <w:t>表间关系类型</w:t>
      </w:r>
      <w:r w:rsidR="002A4E30">
        <w:rPr>
          <w:rFonts w:hint="eastAsia"/>
        </w:rPr>
        <w:t>及创建</w:t>
      </w:r>
      <w:r w:rsidRPr="009F78FC">
        <w:t>，参照完整性的概念、创建及实施</w:t>
      </w:r>
    </w:p>
    <w:p w14:paraId="440BB30B" w14:textId="77777777" w:rsidR="004F1CC1" w:rsidRPr="009F78FC" w:rsidRDefault="004F1CC1" w:rsidP="008A087E">
      <w:pPr>
        <w:spacing w:line="340" w:lineRule="exact"/>
      </w:pPr>
    </w:p>
    <w:p w14:paraId="0FE0820B" w14:textId="77777777" w:rsidR="00EA6774" w:rsidRPr="009F78FC" w:rsidRDefault="0054089E" w:rsidP="008A087E">
      <w:pPr>
        <w:spacing w:line="340" w:lineRule="exact"/>
      </w:pPr>
      <w:r>
        <w:rPr>
          <w:rFonts w:hint="eastAsia"/>
          <w:b/>
          <w:color w:val="000000"/>
          <w:szCs w:val="21"/>
        </w:rPr>
        <w:t>（五）</w:t>
      </w:r>
      <w:r w:rsidR="00E324AB">
        <w:rPr>
          <w:rFonts w:hint="eastAsia"/>
          <w:b/>
          <w:color w:val="000000"/>
          <w:szCs w:val="21"/>
        </w:rPr>
        <w:t xml:space="preserve"> </w:t>
      </w:r>
      <w:r w:rsidR="00EA6774" w:rsidRPr="009F78FC">
        <w:rPr>
          <w:b/>
          <w:color w:val="000000"/>
          <w:szCs w:val="21"/>
        </w:rPr>
        <w:t>查询</w:t>
      </w:r>
    </w:p>
    <w:p w14:paraId="32E999B1" w14:textId="77777777" w:rsidR="00EA6774" w:rsidRPr="008A087E" w:rsidRDefault="00EA6774" w:rsidP="008A087E">
      <w:pPr>
        <w:numPr>
          <w:ilvl w:val="0"/>
          <w:numId w:val="5"/>
        </w:numPr>
        <w:spacing w:line="340" w:lineRule="exact"/>
        <w:rPr>
          <w:kern w:val="0"/>
          <w:szCs w:val="21"/>
        </w:rPr>
      </w:pPr>
      <w:r w:rsidRPr="009F78FC">
        <w:t>查询的数据源</w:t>
      </w:r>
      <w:r w:rsidR="00CB5722" w:rsidRPr="009F78FC">
        <w:t>和</w:t>
      </w:r>
      <w:r w:rsidR="00954581" w:rsidRPr="009F78FC">
        <w:t>类型</w:t>
      </w:r>
      <w:r w:rsidR="008A087E">
        <w:rPr>
          <w:rFonts w:hint="eastAsia"/>
        </w:rPr>
        <w:t>，</w:t>
      </w:r>
      <w:r w:rsidR="00954581" w:rsidRPr="009F78FC">
        <w:t>查询视图的分类</w:t>
      </w:r>
      <w:r w:rsidR="008A087E">
        <w:rPr>
          <w:rFonts w:hint="eastAsia"/>
        </w:rPr>
        <w:t>，</w:t>
      </w:r>
      <w:r w:rsidR="00F57CED" w:rsidRPr="008A087E">
        <w:rPr>
          <w:kern w:val="0"/>
          <w:szCs w:val="21"/>
        </w:rPr>
        <w:t>查询设计视图窗口组成及功能</w:t>
      </w:r>
    </w:p>
    <w:p w14:paraId="46B9EFE5" w14:textId="77777777" w:rsidR="00155829" w:rsidRPr="008A087E" w:rsidRDefault="00F57CED" w:rsidP="008A087E">
      <w:pPr>
        <w:numPr>
          <w:ilvl w:val="0"/>
          <w:numId w:val="5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查询结果</w:t>
      </w:r>
      <w:r w:rsidR="00CB5722" w:rsidRPr="008A087E">
        <w:rPr>
          <w:kern w:val="0"/>
          <w:szCs w:val="21"/>
        </w:rPr>
        <w:t>、</w:t>
      </w:r>
      <w:r w:rsidR="00155829" w:rsidRPr="008A087E">
        <w:rPr>
          <w:kern w:val="0"/>
          <w:szCs w:val="21"/>
        </w:rPr>
        <w:t>查询的条件设置</w:t>
      </w:r>
      <w:r w:rsidR="008A087E" w:rsidRPr="008A087E">
        <w:rPr>
          <w:rFonts w:hint="eastAsia"/>
          <w:kern w:val="0"/>
          <w:szCs w:val="21"/>
        </w:rPr>
        <w:t>，</w:t>
      </w:r>
      <w:r w:rsidR="00155829" w:rsidRPr="008A087E">
        <w:rPr>
          <w:kern w:val="0"/>
          <w:szCs w:val="21"/>
        </w:rPr>
        <w:t>查询向导的使用</w:t>
      </w:r>
    </w:p>
    <w:p w14:paraId="663500CD" w14:textId="77777777" w:rsidR="00F57CED" w:rsidRPr="008A087E" w:rsidRDefault="00155829" w:rsidP="008A087E">
      <w:pPr>
        <w:numPr>
          <w:ilvl w:val="0"/>
          <w:numId w:val="5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查询的联接类型</w:t>
      </w:r>
      <w:r w:rsidR="004B3917" w:rsidRPr="008A087E">
        <w:rPr>
          <w:rFonts w:hint="eastAsia"/>
          <w:kern w:val="0"/>
          <w:szCs w:val="21"/>
        </w:rPr>
        <w:t>、</w:t>
      </w:r>
      <w:r w:rsidRPr="008A087E">
        <w:rPr>
          <w:rFonts w:hint="eastAsia"/>
          <w:kern w:val="0"/>
          <w:szCs w:val="21"/>
        </w:rPr>
        <w:t>创建不同联接类型的查询</w:t>
      </w:r>
      <w:r w:rsidR="008A087E" w:rsidRPr="008A087E">
        <w:rPr>
          <w:rFonts w:hint="eastAsia"/>
          <w:kern w:val="0"/>
          <w:szCs w:val="21"/>
        </w:rPr>
        <w:t>，</w:t>
      </w:r>
      <w:r w:rsidR="004B3917" w:rsidRPr="008A087E">
        <w:rPr>
          <w:kern w:val="0"/>
          <w:szCs w:val="21"/>
        </w:rPr>
        <w:t>查询中</w:t>
      </w:r>
      <w:r w:rsidR="004B3917" w:rsidRPr="008A087E">
        <w:rPr>
          <w:rFonts w:hint="eastAsia"/>
          <w:kern w:val="0"/>
          <w:szCs w:val="21"/>
        </w:rPr>
        <w:t>的</w:t>
      </w:r>
      <w:r w:rsidR="004B3917" w:rsidRPr="008A087E">
        <w:rPr>
          <w:kern w:val="0"/>
          <w:szCs w:val="21"/>
        </w:rPr>
        <w:t>统计计算</w:t>
      </w:r>
    </w:p>
    <w:p w14:paraId="1A6CA5CC" w14:textId="77777777" w:rsidR="00E010E2" w:rsidRPr="008A087E" w:rsidRDefault="00155829" w:rsidP="008A087E">
      <w:pPr>
        <w:numPr>
          <w:ilvl w:val="0"/>
          <w:numId w:val="5"/>
        </w:numPr>
        <w:spacing w:line="340" w:lineRule="exact"/>
        <w:rPr>
          <w:kern w:val="0"/>
          <w:szCs w:val="21"/>
        </w:rPr>
      </w:pPr>
      <w:r w:rsidRPr="008A087E">
        <w:rPr>
          <w:rFonts w:hint="eastAsia"/>
          <w:kern w:val="0"/>
          <w:szCs w:val="21"/>
        </w:rPr>
        <w:t>子查询的创建、</w:t>
      </w:r>
      <w:r w:rsidRPr="008A087E">
        <w:rPr>
          <w:kern w:val="0"/>
          <w:szCs w:val="21"/>
        </w:rPr>
        <w:t>参数查询的创建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kern w:val="0"/>
          <w:szCs w:val="21"/>
        </w:rPr>
        <w:t>交叉表查询的创建</w:t>
      </w:r>
      <w:r w:rsidR="008A087E" w:rsidRPr="008A087E">
        <w:rPr>
          <w:rFonts w:hint="eastAsia"/>
          <w:kern w:val="0"/>
          <w:szCs w:val="21"/>
        </w:rPr>
        <w:t>，</w:t>
      </w:r>
      <w:r w:rsidR="00E010E2" w:rsidRPr="008A087E">
        <w:rPr>
          <w:kern w:val="0"/>
          <w:szCs w:val="21"/>
        </w:rPr>
        <w:t>操作查询的种类、创建</w:t>
      </w:r>
    </w:p>
    <w:p w14:paraId="5521371C" w14:textId="77777777" w:rsidR="00E010E2" w:rsidRPr="009F78FC" w:rsidRDefault="00E010E2" w:rsidP="008A087E">
      <w:pPr>
        <w:numPr>
          <w:ilvl w:val="0"/>
          <w:numId w:val="5"/>
        </w:numPr>
        <w:spacing w:line="340" w:lineRule="exact"/>
        <w:rPr>
          <w:kern w:val="0"/>
          <w:szCs w:val="21"/>
        </w:rPr>
      </w:pPr>
      <w:r w:rsidRPr="009F78FC">
        <w:rPr>
          <w:kern w:val="0"/>
          <w:szCs w:val="21"/>
        </w:rPr>
        <w:t>SQL</w:t>
      </w:r>
      <w:r w:rsidRPr="009F78FC">
        <w:rPr>
          <w:kern w:val="0"/>
          <w:szCs w:val="21"/>
        </w:rPr>
        <w:t>命令</w:t>
      </w:r>
      <w:r w:rsidR="008A087E">
        <w:rPr>
          <w:rFonts w:hint="eastAsia"/>
          <w:kern w:val="0"/>
          <w:szCs w:val="21"/>
        </w:rPr>
        <w:t>的</w:t>
      </w:r>
      <w:r w:rsidRPr="009F78FC">
        <w:rPr>
          <w:kern w:val="0"/>
          <w:szCs w:val="21"/>
        </w:rPr>
        <w:t>基本语法结构</w:t>
      </w:r>
    </w:p>
    <w:p w14:paraId="764C0941" w14:textId="77777777" w:rsidR="00E010E2" w:rsidRDefault="00E010E2" w:rsidP="008A087E">
      <w:pPr>
        <w:spacing w:line="340" w:lineRule="exact"/>
        <w:rPr>
          <w:kern w:val="0"/>
          <w:szCs w:val="21"/>
        </w:rPr>
      </w:pPr>
    </w:p>
    <w:p w14:paraId="5E0C0BE1" w14:textId="77777777" w:rsidR="00E324AB" w:rsidRPr="009F78FC" w:rsidRDefault="0054089E" w:rsidP="008A087E">
      <w:pPr>
        <w:spacing w:line="34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（六）</w:t>
      </w:r>
      <w:r w:rsidR="00E324AB">
        <w:rPr>
          <w:rFonts w:hint="eastAsia"/>
          <w:b/>
          <w:color w:val="000000"/>
          <w:szCs w:val="21"/>
        </w:rPr>
        <w:t xml:space="preserve"> </w:t>
      </w:r>
      <w:r w:rsidR="00E324AB" w:rsidRPr="009F78FC">
        <w:rPr>
          <w:b/>
          <w:color w:val="000000"/>
          <w:szCs w:val="21"/>
        </w:rPr>
        <w:t>程序设计</w:t>
      </w:r>
      <w:r w:rsidR="00E324AB">
        <w:rPr>
          <w:rFonts w:hint="eastAsia"/>
          <w:b/>
          <w:color w:val="000000"/>
          <w:szCs w:val="21"/>
        </w:rPr>
        <w:t>基础</w:t>
      </w:r>
    </w:p>
    <w:p w14:paraId="0F30ADF4" w14:textId="77777777" w:rsidR="00155829" w:rsidRPr="008A087E" w:rsidRDefault="00155829" w:rsidP="008A087E">
      <w:pPr>
        <w:numPr>
          <w:ilvl w:val="0"/>
          <w:numId w:val="9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VBE</w:t>
      </w:r>
      <w:r w:rsidRPr="008A087E">
        <w:rPr>
          <w:kern w:val="0"/>
          <w:szCs w:val="21"/>
        </w:rPr>
        <w:t>窗口中各窗口的作用</w:t>
      </w:r>
      <w:r w:rsidRPr="009F78FC">
        <w:t>、</w:t>
      </w:r>
      <w:r w:rsidRPr="009F78FC">
        <w:t>Debug.Print</w:t>
      </w:r>
      <w:r w:rsidRPr="009F78FC">
        <w:t>语句的含义</w:t>
      </w:r>
      <w:r w:rsidR="008A087E">
        <w:rPr>
          <w:rFonts w:hint="eastAsia"/>
        </w:rPr>
        <w:t>，</w:t>
      </w:r>
      <w:r w:rsidRPr="008A087E">
        <w:rPr>
          <w:kern w:val="0"/>
          <w:szCs w:val="21"/>
        </w:rPr>
        <w:t>VBA</w:t>
      </w:r>
      <w:r w:rsidRPr="008A087E">
        <w:rPr>
          <w:kern w:val="0"/>
          <w:szCs w:val="21"/>
        </w:rPr>
        <w:t>程序语句书写原则</w:t>
      </w:r>
    </w:p>
    <w:p w14:paraId="598E1CBE" w14:textId="77777777" w:rsidR="00155829" w:rsidRPr="008A087E" w:rsidRDefault="00155829" w:rsidP="008A087E">
      <w:pPr>
        <w:numPr>
          <w:ilvl w:val="0"/>
          <w:numId w:val="9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变体数据类型的概念、符号常量的创建方法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kern w:val="0"/>
          <w:szCs w:val="21"/>
        </w:rPr>
        <w:t>变量的含义、命名规则</w:t>
      </w:r>
    </w:p>
    <w:p w14:paraId="3BF17A38" w14:textId="77777777" w:rsidR="00155829" w:rsidRPr="008A087E" w:rsidRDefault="00155829" w:rsidP="008A087E">
      <w:pPr>
        <w:numPr>
          <w:ilvl w:val="0"/>
          <w:numId w:val="9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Public</w:t>
      </w:r>
      <w:r w:rsidRPr="008A087E">
        <w:rPr>
          <w:kern w:val="0"/>
          <w:szCs w:val="21"/>
        </w:rPr>
        <w:t>和</w:t>
      </w:r>
      <w:r w:rsidRPr="008A087E">
        <w:rPr>
          <w:kern w:val="0"/>
          <w:szCs w:val="21"/>
        </w:rPr>
        <w:t>Private</w:t>
      </w:r>
      <w:r w:rsidRPr="008A087E">
        <w:rPr>
          <w:rFonts w:hint="eastAsia"/>
          <w:kern w:val="0"/>
          <w:szCs w:val="21"/>
        </w:rPr>
        <w:t>变量或</w:t>
      </w:r>
      <w:r w:rsidRPr="008A087E">
        <w:rPr>
          <w:kern w:val="0"/>
          <w:szCs w:val="21"/>
        </w:rPr>
        <w:t>过程的意义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kern w:val="0"/>
          <w:szCs w:val="21"/>
        </w:rPr>
        <w:t>数组的含义、默认下标下界、声明方式</w:t>
      </w:r>
    </w:p>
    <w:p w14:paraId="39EA7DFA" w14:textId="77777777" w:rsidR="00155829" w:rsidRPr="008A087E" w:rsidRDefault="008A087E" w:rsidP="008A087E">
      <w:pPr>
        <w:numPr>
          <w:ilvl w:val="0"/>
          <w:numId w:val="9"/>
        </w:numPr>
        <w:spacing w:line="34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常用</w:t>
      </w:r>
      <w:r w:rsidR="00155829" w:rsidRPr="008A087E">
        <w:rPr>
          <w:kern w:val="0"/>
          <w:szCs w:val="21"/>
        </w:rPr>
        <w:t>函数、常用运算符</w:t>
      </w:r>
      <w:r w:rsidR="00380167">
        <w:rPr>
          <w:rFonts w:hint="eastAsia"/>
          <w:kern w:val="0"/>
          <w:szCs w:val="21"/>
        </w:rPr>
        <w:t>、</w:t>
      </w:r>
      <w:r w:rsidR="00380167" w:rsidRPr="008A087E">
        <w:rPr>
          <w:kern w:val="0"/>
          <w:szCs w:val="21"/>
        </w:rPr>
        <w:t>表达式的计算</w:t>
      </w:r>
    </w:p>
    <w:p w14:paraId="73EFAC2B" w14:textId="77777777" w:rsidR="00E324AB" w:rsidRPr="00906F82" w:rsidRDefault="00E324AB" w:rsidP="008A087E">
      <w:pPr>
        <w:numPr>
          <w:ilvl w:val="0"/>
          <w:numId w:val="9"/>
        </w:numPr>
        <w:spacing w:line="340" w:lineRule="exact"/>
        <w:rPr>
          <w:kern w:val="0"/>
          <w:szCs w:val="21"/>
        </w:rPr>
      </w:pPr>
      <w:r w:rsidRPr="00906F82">
        <w:rPr>
          <w:kern w:val="0"/>
          <w:szCs w:val="21"/>
        </w:rPr>
        <w:t>模块的基本概念、模块的分类及概念</w:t>
      </w:r>
      <w:r w:rsidR="00906F82" w:rsidRPr="00906F82">
        <w:rPr>
          <w:rFonts w:hint="eastAsia"/>
          <w:kern w:val="0"/>
          <w:szCs w:val="21"/>
        </w:rPr>
        <w:t>，</w:t>
      </w:r>
      <w:r w:rsidRPr="00906F82">
        <w:rPr>
          <w:kern w:val="0"/>
          <w:szCs w:val="21"/>
        </w:rPr>
        <w:t>过程的两种类型</w:t>
      </w:r>
      <w:r w:rsidR="00155829" w:rsidRPr="009F78FC">
        <w:rPr>
          <w:kern w:val="0"/>
          <w:szCs w:val="21"/>
        </w:rPr>
        <w:t>、</w:t>
      </w:r>
      <w:r w:rsidR="00155829" w:rsidRPr="009F78FC">
        <w:rPr>
          <w:kern w:val="0"/>
          <w:szCs w:val="21"/>
        </w:rPr>
        <w:t>Function</w:t>
      </w:r>
      <w:r w:rsidR="00155829" w:rsidRPr="009F78FC">
        <w:rPr>
          <w:kern w:val="0"/>
          <w:szCs w:val="21"/>
        </w:rPr>
        <w:t>过程的别名</w:t>
      </w:r>
    </w:p>
    <w:p w14:paraId="4CACF158" w14:textId="77777777" w:rsidR="00155829" w:rsidRPr="008A087E" w:rsidRDefault="00E324AB" w:rsidP="008A087E">
      <w:pPr>
        <w:numPr>
          <w:ilvl w:val="0"/>
          <w:numId w:val="9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完善程序、读程序</w:t>
      </w:r>
      <w:r w:rsidR="008A087E" w:rsidRPr="008A087E">
        <w:rPr>
          <w:rFonts w:hint="eastAsia"/>
          <w:kern w:val="0"/>
          <w:szCs w:val="21"/>
        </w:rPr>
        <w:t>，</w:t>
      </w:r>
      <w:r w:rsidR="00155829" w:rsidRPr="008A087E">
        <w:rPr>
          <w:kern w:val="0"/>
          <w:szCs w:val="21"/>
        </w:rPr>
        <w:t>子过程的两种调用方法</w:t>
      </w:r>
      <w:r w:rsidR="008A087E" w:rsidRPr="008A087E">
        <w:rPr>
          <w:rFonts w:hint="eastAsia"/>
          <w:kern w:val="0"/>
          <w:szCs w:val="21"/>
        </w:rPr>
        <w:t>，</w:t>
      </w:r>
      <w:r w:rsidR="00155829" w:rsidRPr="008A087E">
        <w:rPr>
          <w:kern w:val="0"/>
          <w:szCs w:val="21"/>
        </w:rPr>
        <w:t>参数传递的概念及实例</w:t>
      </w:r>
    </w:p>
    <w:p w14:paraId="21B3A366" w14:textId="77777777" w:rsidR="00E324AB" w:rsidRPr="009F78FC" w:rsidRDefault="00E324AB" w:rsidP="008A087E">
      <w:pPr>
        <w:numPr>
          <w:ilvl w:val="0"/>
          <w:numId w:val="9"/>
        </w:numPr>
        <w:spacing w:line="340" w:lineRule="exact"/>
        <w:rPr>
          <w:kern w:val="0"/>
          <w:szCs w:val="21"/>
        </w:rPr>
      </w:pPr>
      <w:r w:rsidRPr="009F78FC">
        <w:rPr>
          <w:kern w:val="0"/>
          <w:szCs w:val="21"/>
        </w:rPr>
        <w:t>模块中常见的</w:t>
      </w:r>
      <w:r w:rsidRPr="009F78FC">
        <w:rPr>
          <w:kern w:val="0"/>
          <w:szCs w:val="21"/>
        </w:rPr>
        <w:t>3</w:t>
      </w:r>
      <w:r w:rsidRPr="009F78FC">
        <w:rPr>
          <w:kern w:val="0"/>
          <w:szCs w:val="21"/>
        </w:rPr>
        <w:t>种错误及含义、</w:t>
      </w:r>
      <w:r w:rsidRPr="009F78FC">
        <w:rPr>
          <w:kern w:val="0"/>
          <w:szCs w:val="21"/>
        </w:rPr>
        <w:t>On Error</w:t>
      </w:r>
      <w:r w:rsidRPr="009F78FC">
        <w:rPr>
          <w:kern w:val="0"/>
          <w:szCs w:val="21"/>
        </w:rPr>
        <w:t>指令的用途</w:t>
      </w:r>
    </w:p>
    <w:p w14:paraId="03903F26" w14:textId="77777777" w:rsidR="00E324AB" w:rsidRPr="009F78FC" w:rsidRDefault="00E324AB" w:rsidP="008A087E">
      <w:pPr>
        <w:spacing w:line="340" w:lineRule="exact"/>
        <w:rPr>
          <w:kern w:val="0"/>
          <w:szCs w:val="21"/>
        </w:rPr>
      </w:pPr>
    </w:p>
    <w:p w14:paraId="4FD34608" w14:textId="77777777" w:rsidR="00607E81" w:rsidRPr="009F78FC" w:rsidRDefault="0054089E" w:rsidP="008A087E">
      <w:pPr>
        <w:spacing w:line="340" w:lineRule="exact"/>
        <w:rPr>
          <w:kern w:val="0"/>
          <w:szCs w:val="21"/>
        </w:rPr>
      </w:pPr>
      <w:r>
        <w:rPr>
          <w:rFonts w:hint="eastAsia"/>
          <w:b/>
          <w:color w:val="000000"/>
          <w:szCs w:val="21"/>
        </w:rPr>
        <w:t>（七）</w:t>
      </w:r>
      <w:r w:rsidR="00E324AB">
        <w:rPr>
          <w:rFonts w:hint="eastAsia"/>
          <w:b/>
          <w:color w:val="000000"/>
          <w:szCs w:val="21"/>
        </w:rPr>
        <w:t xml:space="preserve"> </w:t>
      </w:r>
      <w:r w:rsidR="00607E81" w:rsidRPr="009F78FC">
        <w:rPr>
          <w:b/>
          <w:color w:val="000000"/>
          <w:szCs w:val="21"/>
        </w:rPr>
        <w:t>窗体</w:t>
      </w:r>
    </w:p>
    <w:p w14:paraId="773287B4" w14:textId="77777777" w:rsidR="00E22BEE" w:rsidRPr="008A087E" w:rsidRDefault="004E49C3" w:rsidP="008A087E">
      <w:pPr>
        <w:numPr>
          <w:ilvl w:val="0"/>
          <w:numId w:val="6"/>
        </w:numPr>
        <w:spacing w:line="340" w:lineRule="exact"/>
        <w:rPr>
          <w:kern w:val="0"/>
          <w:szCs w:val="21"/>
        </w:rPr>
      </w:pPr>
      <w:r w:rsidRPr="008A087E">
        <w:rPr>
          <w:rFonts w:hint="eastAsia"/>
          <w:kern w:val="0"/>
          <w:szCs w:val="21"/>
        </w:rPr>
        <w:t>窗体的类型、</w:t>
      </w:r>
      <w:r w:rsidRPr="008A087E">
        <w:rPr>
          <w:kern w:val="0"/>
          <w:szCs w:val="21"/>
        </w:rPr>
        <w:t>窗体视图的</w:t>
      </w:r>
      <w:r w:rsidRPr="008A087E">
        <w:rPr>
          <w:rFonts w:hint="eastAsia"/>
          <w:kern w:val="0"/>
          <w:szCs w:val="21"/>
        </w:rPr>
        <w:t>种</w:t>
      </w:r>
      <w:r w:rsidR="00E22BEE" w:rsidRPr="008A087E">
        <w:rPr>
          <w:kern w:val="0"/>
          <w:szCs w:val="21"/>
        </w:rPr>
        <w:t>类</w:t>
      </w:r>
      <w:r w:rsidRPr="008A087E">
        <w:rPr>
          <w:rFonts w:hint="eastAsia"/>
          <w:kern w:val="0"/>
          <w:szCs w:val="21"/>
        </w:rPr>
        <w:t>、窗体的组成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kern w:val="0"/>
          <w:szCs w:val="21"/>
        </w:rPr>
        <w:t>窗体记录源</w:t>
      </w:r>
      <w:r w:rsidRPr="008A087E">
        <w:rPr>
          <w:rFonts w:hint="eastAsia"/>
          <w:kern w:val="0"/>
          <w:szCs w:val="21"/>
        </w:rPr>
        <w:t>，</w:t>
      </w:r>
      <w:r w:rsidR="00E22BEE" w:rsidRPr="008A087E">
        <w:rPr>
          <w:kern w:val="0"/>
          <w:szCs w:val="21"/>
        </w:rPr>
        <w:t>空白窗体的创建</w:t>
      </w:r>
    </w:p>
    <w:p w14:paraId="688D0CAF" w14:textId="77777777" w:rsidR="004E49C3" w:rsidRPr="008A087E" w:rsidRDefault="004E49C3" w:rsidP="008A087E">
      <w:pPr>
        <w:numPr>
          <w:ilvl w:val="0"/>
          <w:numId w:val="6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lastRenderedPageBreak/>
        <w:t>属性、事件和方法的基本概念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rFonts w:hint="eastAsia"/>
          <w:kern w:val="0"/>
          <w:szCs w:val="21"/>
        </w:rPr>
        <w:t>窗体的常用属性和事件、</w:t>
      </w:r>
      <w:r w:rsidRPr="008A087E">
        <w:rPr>
          <w:kern w:val="0"/>
          <w:szCs w:val="21"/>
        </w:rPr>
        <w:t>窗体计时器间隔属性</w:t>
      </w:r>
      <w:r w:rsidRPr="008A087E">
        <w:rPr>
          <w:rFonts w:hint="eastAsia"/>
          <w:kern w:val="0"/>
          <w:szCs w:val="21"/>
        </w:rPr>
        <w:t>和计时器触发事件</w:t>
      </w:r>
    </w:p>
    <w:p w14:paraId="062C7F01" w14:textId="77777777" w:rsidR="00275E5A" w:rsidRPr="008A087E" w:rsidRDefault="00275E5A" w:rsidP="008A087E">
      <w:pPr>
        <w:numPr>
          <w:ilvl w:val="0"/>
          <w:numId w:val="6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控件的类型及各控件的特点</w:t>
      </w:r>
      <w:r w:rsidR="00E22BEE" w:rsidRPr="008A087E">
        <w:rPr>
          <w:kern w:val="0"/>
          <w:szCs w:val="21"/>
        </w:rPr>
        <w:t>、控件引用方式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kern w:val="0"/>
          <w:szCs w:val="21"/>
        </w:rPr>
        <w:t>不同类型数据绑定的控件</w:t>
      </w:r>
    </w:p>
    <w:p w14:paraId="7410EC47" w14:textId="77777777" w:rsidR="00607E81" w:rsidRPr="008A087E" w:rsidRDefault="004E49C3" w:rsidP="008A087E">
      <w:pPr>
        <w:numPr>
          <w:ilvl w:val="0"/>
          <w:numId w:val="6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控件基本属性的作用、设置、英文名称和图标</w:t>
      </w:r>
      <w:r w:rsidR="008A087E" w:rsidRPr="008A087E">
        <w:rPr>
          <w:rFonts w:hint="eastAsia"/>
          <w:kern w:val="0"/>
          <w:szCs w:val="21"/>
        </w:rPr>
        <w:t>，</w:t>
      </w:r>
      <w:r w:rsidR="00275E5A" w:rsidRPr="008A087E">
        <w:rPr>
          <w:kern w:val="0"/>
          <w:szCs w:val="21"/>
        </w:rPr>
        <w:t>判断或补充窗体或控件的事件代码</w:t>
      </w:r>
    </w:p>
    <w:p w14:paraId="4845525C" w14:textId="77777777" w:rsidR="004E49C3" w:rsidRPr="00380167" w:rsidRDefault="004E49C3" w:rsidP="008A087E">
      <w:pPr>
        <w:numPr>
          <w:ilvl w:val="0"/>
          <w:numId w:val="6"/>
        </w:numPr>
        <w:spacing w:line="340" w:lineRule="exact"/>
        <w:rPr>
          <w:kern w:val="0"/>
          <w:szCs w:val="21"/>
        </w:rPr>
      </w:pPr>
      <w:r w:rsidRPr="00380167">
        <w:rPr>
          <w:kern w:val="0"/>
          <w:szCs w:val="21"/>
        </w:rPr>
        <w:t>窗体事件、焦点事件触发顺序</w:t>
      </w:r>
      <w:r w:rsidR="00380167" w:rsidRPr="00380167">
        <w:rPr>
          <w:rFonts w:hint="eastAsia"/>
          <w:kern w:val="0"/>
          <w:szCs w:val="21"/>
        </w:rPr>
        <w:t>，</w:t>
      </w:r>
      <w:r w:rsidRPr="00380167">
        <w:rPr>
          <w:kern w:val="0"/>
          <w:szCs w:val="21"/>
        </w:rPr>
        <w:t>主</w:t>
      </w:r>
      <w:r w:rsidRPr="00380167">
        <w:rPr>
          <w:kern w:val="0"/>
          <w:szCs w:val="21"/>
        </w:rPr>
        <w:t>/</w:t>
      </w:r>
      <w:r w:rsidRPr="00380167">
        <w:rPr>
          <w:kern w:val="0"/>
          <w:szCs w:val="21"/>
        </w:rPr>
        <w:t>子窗体的创建</w:t>
      </w:r>
      <w:r w:rsidRPr="00380167">
        <w:rPr>
          <w:rFonts w:hint="eastAsia"/>
          <w:kern w:val="0"/>
          <w:szCs w:val="21"/>
        </w:rPr>
        <w:t>，</w:t>
      </w:r>
      <w:r w:rsidR="00602BA1" w:rsidRPr="00380167">
        <w:rPr>
          <w:kern w:val="0"/>
          <w:szCs w:val="21"/>
        </w:rPr>
        <w:t>设置</w:t>
      </w:r>
      <w:r w:rsidR="00602BA1" w:rsidRPr="00380167">
        <w:rPr>
          <w:kern w:val="0"/>
          <w:szCs w:val="21"/>
        </w:rPr>
        <w:t>Tab</w:t>
      </w:r>
      <w:r w:rsidR="00602BA1" w:rsidRPr="00380167">
        <w:rPr>
          <w:kern w:val="0"/>
          <w:szCs w:val="21"/>
        </w:rPr>
        <w:t>键次序的属性</w:t>
      </w:r>
    </w:p>
    <w:p w14:paraId="267562EC" w14:textId="77777777" w:rsidR="00602BA1" w:rsidRDefault="00380167" w:rsidP="008A087E">
      <w:pPr>
        <w:numPr>
          <w:ilvl w:val="0"/>
          <w:numId w:val="6"/>
        </w:numPr>
        <w:spacing w:line="340" w:lineRule="exact"/>
        <w:rPr>
          <w:kern w:val="0"/>
          <w:szCs w:val="21"/>
        </w:rPr>
      </w:pPr>
      <w:r w:rsidRPr="00380167">
        <w:rPr>
          <w:kern w:val="0"/>
          <w:szCs w:val="21"/>
        </w:rPr>
        <w:t>自动启动窗体的设置</w:t>
      </w:r>
      <w:r>
        <w:rPr>
          <w:rFonts w:hint="eastAsia"/>
          <w:kern w:val="0"/>
          <w:szCs w:val="21"/>
        </w:rPr>
        <w:t>，</w:t>
      </w:r>
      <w:r w:rsidR="004816C1" w:rsidRPr="008A087E">
        <w:rPr>
          <w:szCs w:val="21"/>
        </w:rPr>
        <w:t>切换窗体</w:t>
      </w:r>
      <w:r w:rsidR="004816C1" w:rsidRPr="008A087E">
        <w:rPr>
          <w:rFonts w:hint="eastAsia"/>
          <w:szCs w:val="21"/>
        </w:rPr>
        <w:t>和导航窗体的概念</w:t>
      </w:r>
      <w:r w:rsidR="008A087E" w:rsidRPr="008A087E">
        <w:rPr>
          <w:rFonts w:hint="eastAsia"/>
          <w:szCs w:val="21"/>
        </w:rPr>
        <w:t>，</w:t>
      </w:r>
      <w:r w:rsidR="00E22BEE" w:rsidRPr="008A087E">
        <w:rPr>
          <w:kern w:val="0"/>
          <w:szCs w:val="21"/>
        </w:rPr>
        <w:t>读控件代码判断窗体作用</w:t>
      </w:r>
    </w:p>
    <w:p w14:paraId="0060C6DD" w14:textId="77777777" w:rsidR="008A087E" w:rsidRPr="008A087E" w:rsidRDefault="008A087E" w:rsidP="008A087E">
      <w:pPr>
        <w:spacing w:line="340" w:lineRule="exact"/>
        <w:rPr>
          <w:kern w:val="0"/>
          <w:szCs w:val="21"/>
        </w:rPr>
      </w:pPr>
    </w:p>
    <w:p w14:paraId="1BB9B892" w14:textId="77777777" w:rsidR="00E010E2" w:rsidRPr="009F78FC" w:rsidRDefault="0054089E" w:rsidP="008A087E">
      <w:pPr>
        <w:spacing w:line="34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（八）</w:t>
      </w:r>
      <w:r w:rsidR="002F2C93" w:rsidRPr="009F78FC">
        <w:rPr>
          <w:b/>
          <w:color w:val="000000"/>
          <w:szCs w:val="21"/>
        </w:rPr>
        <w:t xml:space="preserve"> </w:t>
      </w:r>
      <w:r w:rsidR="002F2C93" w:rsidRPr="009F78FC">
        <w:rPr>
          <w:b/>
          <w:color w:val="000000"/>
          <w:szCs w:val="21"/>
        </w:rPr>
        <w:t>报表</w:t>
      </w:r>
    </w:p>
    <w:p w14:paraId="3EEA79EE" w14:textId="77777777" w:rsidR="00241844" w:rsidRPr="008A087E" w:rsidRDefault="00241844" w:rsidP="008A087E">
      <w:pPr>
        <w:numPr>
          <w:ilvl w:val="0"/>
          <w:numId w:val="7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报表基本概念、作用、数据源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kern w:val="0"/>
          <w:szCs w:val="21"/>
        </w:rPr>
        <w:t>报表的</w:t>
      </w:r>
      <w:r w:rsidR="00106544" w:rsidRPr="008A087E">
        <w:rPr>
          <w:rFonts w:hint="eastAsia"/>
          <w:kern w:val="0"/>
          <w:szCs w:val="21"/>
        </w:rPr>
        <w:t>结构和</w:t>
      </w:r>
      <w:r w:rsidRPr="008A087E">
        <w:rPr>
          <w:kern w:val="0"/>
          <w:szCs w:val="21"/>
        </w:rPr>
        <w:t>类型</w:t>
      </w:r>
      <w:r w:rsidR="00106544" w:rsidRPr="008A087E">
        <w:rPr>
          <w:rFonts w:hint="eastAsia"/>
          <w:kern w:val="0"/>
          <w:szCs w:val="21"/>
        </w:rPr>
        <w:t>，报表</w:t>
      </w:r>
      <w:r w:rsidRPr="008A087E">
        <w:rPr>
          <w:kern w:val="0"/>
          <w:szCs w:val="21"/>
        </w:rPr>
        <w:t>视图</w:t>
      </w:r>
      <w:r w:rsidR="00106544" w:rsidRPr="008A087E">
        <w:rPr>
          <w:rFonts w:hint="eastAsia"/>
          <w:kern w:val="0"/>
          <w:szCs w:val="21"/>
        </w:rPr>
        <w:t>方式</w:t>
      </w:r>
    </w:p>
    <w:p w14:paraId="44546CDD" w14:textId="77777777" w:rsidR="00241844" w:rsidRPr="008A087E" w:rsidRDefault="00241844" w:rsidP="008A087E">
      <w:pPr>
        <w:numPr>
          <w:ilvl w:val="0"/>
          <w:numId w:val="7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报表的各种创建方法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kern w:val="0"/>
          <w:szCs w:val="21"/>
        </w:rPr>
        <w:t>报表的排序、分组和计算</w:t>
      </w:r>
      <w:r w:rsidR="008A087E" w:rsidRPr="008A087E">
        <w:rPr>
          <w:rFonts w:hint="eastAsia"/>
          <w:kern w:val="0"/>
          <w:szCs w:val="21"/>
        </w:rPr>
        <w:t>，</w:t>
      </w:r>
      <w:r w:rsidR="009524AF" w:rsidRPr="008A087E">
        <w:rPr>
          <w:kern w:val="0"/>
          <w:szCs w:val="21"/>
        </w:rPr>
        <w:t>根据图示判断分组字段</w:t>
      </w:r>
    </w:p>
    <w:p w14:paraId="75E1261C" w14:textId="77777777" w:rsidR="00106544" w:rsidRPr="008A087E" w:rsidRDefault="00241844" w:rsidP="008A087E">
      <w:pPr>
        <w:numPr>
          <w:ilvl w:val="0"/>
          <w:numId w:val="7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报表中基本控件的使用（常用控件与图标）</w:t>
      </w:r>
      <w:r w:rsidR="008A087E" w:rsidRPr="008A087E">
        <w:rPr>
          <w:rFonts w:hint="eastAsia"/>
          <w:kern w:val="0"/>
          <w:szCs w:val="21"/>
        </w:rPr>
        <w:t>，</w:t>
      </w:r>
      <w:r w:rsidR="00106544" w:rsidRPr="008A087E">
        <w:rPr>
          <w:kern w:val="0"/>
          <w:szCs w:val="21"/>
        </w:rPr>
        <w:t>修饰报表、插入日期时间和页码</w:t>
      </w:r>
    </w:p>
    <w:p w14:paraId="597FF97B" w14:textId="77777777" w:rsidR="00670C96" w:rsidRPr="008A087E" w:rsidRDefault="00241844" w:rsidP="008A087E">
      <w:pPr>
        <w:numPr>
          <w:ilvl w:val="0"/>
          <w:numId w:val="7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主</w:t>
      </w:r>
      <w:r w:rsidRPr="008A087E">
        <w:rPr>
          <w:kern w:val="0"/>
          <w:szCs w:val="21"/>
        </w:rPr>
        <w:t>/</w:t>
      </w:r>
      <w:r w:rsidRPr="008A087E">
        <w:rPr>
          <w:kern w:val="0"/>
          <w:szCs w:val="21"/>
        </w:rPr>
        <w:t>子报表创建方法和步骤</w:t>
      </w:r>
      <w:r w:rsidR="008A087E" w:rsidRPr="008A087E">
        <w:rPr>
          <w:rFonts w:hint="eastAsia"/>
          <w:kern w:val="0"/>
          <w:szCs w:val="21"/>
        </w:rPr>
        <w:t>，</w:t>
      </w:r>
      <w:r w:rsidR="00670C96" w:rsidRPr="008A087E">
        <w:rPr>
          <w:kern w:val="0"/>
          <w:szCs w:val="21"/>
        </w:rPr>
        <w:t>DoCmd.OpenReport</w:t>
      </w:r>
      <w:r w:rsidR="00670C96" w:rsidRPr="008A087E">
        <w:rPr>
          <w:rFonts w:hint="eastAsia"/>
          <w:kern w:val="0"/>
          <w:szCs w:val="21"/>
        </w:rPr>
        <w:t>命令</w:t>
      </w:r>
    </w:p>
    <w:p w14:paraId="1D92C086" w14:textId="77777777" w:rsidR="00241844" w:rsidRPr="009F78FC" w:rsidRDefault="00241844" w:rsidP="008A087E">
      <w:pPr>
        <w:spacing w:line="340" w:lineRule="exact"/>
        <w:rPr>
          <w:kern w:val="0"/>
          <w:szCs w:val="21"/>
        </w:rPr>
      </w:pPr>
    </w:p>
    <w:p w14:paraId="21F08A2E" w14:textId="77777777" w:rsidR="00DF0B66" w:rsidRPr="009F78FC" w:rsidRDefault="0054089E" w:rsidP="008A087E">
      <w:pPr>
        <w:spacing w:line="34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（九）</w:t>
      </w:r>
      <w:r w:rsidR="00DF0B66" w:rsidRPr="009F78FC">
        <w:rPr>
          <w:b/>
          <w:color w:val="000000"/>
          <w:szCs w:val="21"/>
        </w:rPr>
        <w:t xml:space="preserve"> </w:t>
      </w:r>
      <w:r w:rsidR="00DF0B66" w:rsidRPr="009F78FC">
        <w:rPr>
          <w:b/>
          <w:color w:val="000000"/>
          <w:szCs w:val="21"/>
        </w:rPr>
        <w:t>宏</w:t>
      </w:r>
    </w:p>
    <w:p w14:paraId="23F1D4B7" w14:textId="77777777" w:rsidR="00DF0B66" w:rsidRPr="008A087E" w:rsidRDefault="00DF0B66" w:rsidP="008A087E">
      <w:pPr>
        <w:numPr>
          <w:ilvl w:val="0"/>
          <w:numId w:val="8"/>
        </w:numPr>
        <w:spacing w:line="340" w:lineRule="exact"/>
        <w:rPr>
          <w:kern w:val="0"/>
          <w:szCs w:val="21"/>
        </w:rPr>
      </w:pPr>
      <w:r w:rsidRPr="008A087E">
        <w:rPr>
          <w:kern w:val="0"/>
          <w:szCs w:val="21"/>
        </w:rPr>
        <w:t>宏的概念、组成</w:t>
      </w:r>
      <w:r w:rsidR="008A087E" w:rsidRPr="008A087E">
        <w:rPr>
          <w:rFonts w:hint="eastAsia"/>
          <w:kern w:val="0"/>
          <w:szCs w:val="21"/>
        </w:rPr>
        <w:t>，</w:t>
      </w:r>
      <w:r w:rsidR="00906F82" w:rsidRPr="008A087E">
        <w:rPr>
          <w:kern w:val="0"/>
          <w:szCs w:val="21"/>
        </w:rPr>
        <w:t>宏可以转换为模块</w:t>
      </w:r>
      <w:r w:rsidR="008A087E" w:rsidRPr="008A087E">
        <w:rPr>
          <w:rFonts w:hint="eastAsia"/>
          <w:kern w:val="0"/>
          <w:szCs w:val="21"/>
        </w:rPr>
        <w:t>，</w:t>
      </w:r>
      <w:r w:rsidRPr="008A087E">
        <w:rPr>
          <w:kern w:val="0"/>
          <w:szCs w:val="21"/>
        </w:rPr>
        <w:t>宏组</w:t>
      </w:r>
      <w:r w:rsidR="00E22BEE" w:rsidRPr="008A087E">
        <w:rPr>
          <w:kern w:val="0"/>
          <w:szCs w:val="21"/>
        </w:rPr>
        <w:t>、条件宏</w:t>
      </w:r>
      <w:r w:rsidR="00906F82" w:rsidRPr="008A087E">
        <w:rPr>
          <w:rFonts w:hint="eastAsia"/>
          <w:kern w:val="0"/>
          <w:szCs w:val="21"/>
        </w:rPr>
        <w:t>、数据宏</w:t>
      </w:r>
      <w:r w:rsidR="00E22BEE" w:rsidRPr="008A087E">
        <w:rPr>
          <w:kern w:val="0"/>
          <w:szCs w:val="21"/>
        </w:rPr>
        <w:t>和自动运行宏</w:t>
      </w:r>
      <w:r w:rsidRPr="008A087E">
        <w:rPr>
          <w:kern w:val="0"/>
          <w:szCs w:val="21"/>
        </w:rPr>
        <w:t>的概念</w:t>
      </w:r>
    </w:p>
    <w:p w14:paraId="0F7A2755" w14:textId="77777777" w:rsidR="00DF0B66" w:rsidRPr="006A342D" w:rsidRDefault="00DF0B66" w:rsidP="008A087E">
      <w:pPr>
        <w:numPr>
          <w:ilvl w:val="0"/>
          <w:numId w:val="8"/>
        </w:numPr>
        <w:spacing w:line="340" w:lineRule="exact"/>
        <w:rPr>
          <w:kern w:val="0"/>
          <w:szCs w:val="21"/>
        </w:rPr>
      </w:pPr>
      <w:r w:rsidRPr="009F78FC">
        <w:rPr>
          <w:kern w:val="0"/>
          <w:szCs w:val="21"/>
        </w:rPr>
        <w:t>常用宏操作命令</w:t>
      </w:r>
      <w:r w:rsidR="00E22BEE" w:rsidRPr="009F78FC">
        <w:rPr>
          <w:kern w:val="0"/>
          <w:szCs w:val="21"/>
        </w:rPr>
        <w:t>（</w:t>
      </w:r>
      <w:r w:rsidRPr="009F78FC">
        <w:t>OpenForm</w:t>
      </w:r>
      <w:r w:rsidRPr="009F78FC">
        <w:t>、</w:t>
      </w:r>
      <w:r w:rsidR="00E22BEE" w:rsidRPr="009F78FC">
        <w:t>OpenTable</w:t>
      </w:r>
      <w:r w:rsidR="00E22BEE" w:rsidRPr="009F78FC">
        <w:t>、</w:t>
      </w:r>
      <w:r w:rsidR="00E22BEE" w:rsidRPr="009F78FC">
        <w:t>OpenReport</w:t>
      </w:r>
      <w:r w:rsidR="00E22BEE" w:rsidRPr="009F78FC">
        <w:t>、</w:t>
      </w:r>
      <w:r w:rsidRPr="009F78FC">
        <w:t>AddMenu</w:t>
      </w:r>
      <w:r w:rsidRPr="009F78FC">
        <w:t>、</w:t>
      </w:r>
      <w:r w:rsidRPr="009F78FC">
        <w:t>RunMacro</w:t>
      </w:r>
      <w:r w:rsidR="00DA6E65" w:rsidRPr="009F78FC">
        <w:t>、</w:t>
      </w:r>
      <w:r w:rsidR="004816C1" w:rsidRPr="004816C1">
        <w:rPr>
          <w:szCs w:val="21"/>
        </w:rPr>
        <w:t>RunSQL</w:t>
      </w:r>
      <w:r w:rsidR="004816C1">
        <w:rPr>
          <w:rFonts w:hint="eastAsia"/>
        </w:rPr>
        <w:t>、</w:t>
      </w:r>
      <w:r w:rsidR="00DA6E65" w:rsidRPr="009F78FC">
        <w:t>GoToRecord</w:t>
      </w:r>
      <w:r w:rsidR="004816C1">
        <w:rPr>
          <w:rFonts w:hint="eastAsia"/>
        </w:rPr>
        <w:t>、</w:t>
      </w:r>
      <w:r w:rsidR="004816C1" w:rsidRPr="004816C1">
        <w:rPr>
          <w:szCs w:val="21"/>
        </w:rPr>
        <w:t>CloseWindow</w:t>
      </w:r>
      <w:r w:rsidR="004816C1">
        <w:rPr>
          <w:rFonts w:hint="eastAsia"/>
          <w:szCs w:val="21"/>
        </w:rPr>
        <w:t>、</w:t>
      </w:r>
      <w:r w:rsidR="004816C1" w:rsidRPr="004816C1">
        <w:rPr>
          <w:szCs w:val="21"/>
        </w:rPr>
        <w:t>ApplyFilter</w:t>
      </w:r>
      <w:r w:rsidR="00F328AB">
        <w:rPr>
          <w:rFonts w:hint="eastAsia"/>
          <w:szCs w:val="21"/>
        </w:rPr>
        <w:t>、</w:t>
      </w:r>
      <w:r w:rsidR="00F328AB" w:rsidRPr="00F328AB">
        <w:rPr>
          <w:szCs w:val="21"/>
        </w:rPr>
        <w:t>RunApplication</w:t>
      </w:r>
      <w:r w:rsidR="00E22BEE" w:rsidRPr="009F78FC">
        <w:t>等）</w:t>
      </w:r>
    </w:p>
    <w:p w14:paraId="5C4399DB" w14:textId="77777777" w:rsidR="006A342D" w:rsidRPr="009F78FC" w:rsidRDefault="004816C1" w:rsidP="008A087E">
      <w:pPr>
        <w:numPr>
          <w:ilvl w:val="0"/>
          <w:numId w:val="8"/>
        </w:numPr>
        <w:spacing w:line="340" w:lineRule="exact"/>
        <w:rPr>
          <w:kern w:val="0"/>
          <w:szCs w:val="21"/>
        </w:rPr>
      </w:pPr>
      <w:r>
        <w:rPr>
          <w:rFonts w:hint="eastAsia"/>
        </w:rPr>
        <w:t>创建宏的方法及步骤，</w:t>
      </w:r>
      <w:r w:rsidR="006A342D">
        <w:rPr>
          <w:rFonts w:hint="eastAsia"/>
        </w:rPr>
        <w:t>将宏应用于窗体或报表中的方法</w:t>
      </w:r>
    </w:p>
    <w:p w14:paraId="28724652" w14:textId="77777777" w:rsidR="0024227E" w:rsidRPr="009F78FC" w:rsidRDefault="0024227E" w:rsidP="008A087E">
      <w:pPr>
        <w:spacing w:line="340" w:lineRule="exact"/>
        <w:rPr>
          <w:kern w:val="0"/>
          <w:szCs w:val="21"/>
        </w:rPr>
      </w:pPr>
    </w:p>
    <w:p w14:paraId="43007083" w14:textId="77777777" w:rsidR="00241844" w:rsidRDefault="0054089E" w:rsidP="008A087E">
      <w:pPr>
        <w:tabs>
          <w:tab w:val="left" w:pos="3288"/>
        </w:tabs>
        <w:spacing w:line="34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（十）</w:t>
      </w:r>
      <w:r w:rsidR="00304D03" w:rsidRPr="009F78FC">
        <w:rPr>
          <w:b/>
          <w:color w:val="000000"/>
          <w:szCs w:val="21"/>
        </w:rPr>
        <w:t xml:space="preserve"> </w:t>
      </w:r>
      <w:r w:rsidR="00E324AB">
        <w:rPr>
          <w:rFonts w:hint="eastAsia"/>
          <w:b/>
          <w:color w:val="000000"/>
          <w:szCs w:val="21"/>
        </w:rPr>
        <w:t>VBA</w:t>
      </w:r>
      <w:r w:rsidR="00304D03" w:rsidRPr="009F78FC">
        <w:rPr>
          <w:b/>
          <w:color w:val="000000"/>
          <w:szCs w:val="21"/>
        </w:rPr>
        <w:t>数据库</w:t>
      </w:r>
      <w:r w:rsidR="00E324AB">
        <w:rPr>
          <w:rFonts w:hint="eastAsia"/>
          <w:b/>
          <w:color w:val="000000"/>
          <w:szCs w:val="21"/>
        </w:rPr>
        <w:t>编程</w:t>
      </w:r>
    </w:p>
    <w:p w14:paraId="02E91854" w14:textId="77777777" w:rsidR="00E324AB" w:rsidRPr="009F78FC" w:rsidRDefault="00E324AB" w:rsidP="008A087E">
      <w:pPr>
        <w:numPr>
          <w:ilvl w:val="0"/>
          <w:numId w:val="15"/>
        </w:numPr>
        <w:spacing w:line="340" w:lineRule="exact"/>
        <w:rPr>
          <w:kern w:val="0"/>
          <w:szCs w:val="21"/>
        </w:rPr>
      </w:pPr>
      <w:r w:rsidRPr="009F78FC">
        <w:rPr>
          <w:kern w:val="0"/>
          <w:szCs w:val="21"/>
        </w:rPr>
        <w:t>VBA</w:t>
      </w:r>
      <w:r w:rsidRPr="009F78FC">
        <w:rPr>
          <w:kern w:val="0"/>
          <w:szCs w:val="21"/>
        </w:rPr>
        <w:t>提供的</w:t>
      </w:r>
      <w:r w:rsidRPr="009F78FC">
        <w:rPr>
          <w:kern w:val="0"/>
          <w:szCs w:val="21"/>
        </w:rPr>
        <w:t>3</w:t>
      </w:r>
      <w:r w:rsidRPr="009F78FC">
        <w:rPr>
          <w:kern w:val="0"/>
          <w:szCs w:val="21"/>
        </w:rPr>
        <w:t>种数据库访问接口、</w:t>
      </w:r>
      <w:r w:rsidR="00714E75">
        <w:rPr>
          <w:rFonts w:hint="eastAsia"/>
          <w:kern w:val="0"/>
          <w:szCs w:val="21"/>
        </w:rPr>
        <w:t>ADO</w:t>
      </w:r>
      <w:r w:rsidR="00714E75">
        <w:rPr>
          <w:rFonts w:hint="eastAsia"/>
          <w:kern w:val="0"/>
          <w:szCs w:val="21"/>
        </w:rPr>
        <w:t>和</w:t>
      </w:r>
      <w:r w:rsidRPr="009F78FC">
        <w:t>DAO</w:t>
      </w:r>
      <w:r w:rsidRPr="009F78FC">
        <w:t>模型结构</w:t>
      </w:r>
    </w:p>
    <w:p w14:paraId="4356ED9C" w14:textId="77777777" w:rsidR="00155829" w:rsidRPr="008A087E" w:rsidRDefault="00066DF6" w:rsidP="008A087E">
      <w:pPr>
        <w:numPr>
          <w:ilvl w:val="0"/>
          <w:numId w:val="15"/>
        </w:numPr>
        <w:spacing w:line="340" w:lineRule="exact"/>
        <w:rPr>
          <w:kern w:val="0"/>
          <w:szCs w:val="21"/>
        </w:rPr>
      </w:pPr>
      <w:r w:rsidRPr="008A087E">
        <w:rPr>
          <w:rFonts w:hint="eastAsia"/>
          <w:color w:val="000000"/>
        </w:rPr>
        <w:t>域聚合函数、利用</w:t>
      </w:r>
      <w:r w:rsidRPr="008A087E">
        <w:rPr>
          <w:color w:val="000000"/>
          <w:szCs w:val="21"/>
        </w:rPr>
        <w:t>Execute</w:t>
      </w:r>
      <w:r w:rsidRPr="008A087E">
        <w:rPr>
          <w:rFonts w:hint="eastAsia"/>
          <w:color w:val="000000"/>
          <w:szCs w:val="21"/>
        </w:rPr>
        <w:t>方法执行</w:t>
      </w:r>
      <w:r w:rsidRPr="008A087E">
        <w:rPr>
          <w:rFonts w:hint="eastAsia"/>
          <w:color w:val="000000"/>
          <w:szCs w:val="21"/>
        </w:rPr>
        <w:t>SQL</w:t>
      </w:r>
      <w:r w:rsidRPr="008A087E">
        <w:rPr>
          <w:rFonts w:hint="eastAsia"/>
          <w:color w:val="000000"/>
          <w:szCs w:val="21"/>
        </w:rPr>
        <w:t>语句</w:t>
      </w:r>
      <w:r w:rsidR="008A087E" w:rsidRPr="008A087E">
        <w:rPr>
          <w:rFonts w:hint="eastAsia"/>
          <w:color w:val="000000"/>
          <w:szCs w:val="21"/>
        </w:rPr>
        <w:t>，</w:t>
      </w:r>
      <w:r w:rsidRPr="008A087E">
        <w:rPr>
          <w:kern w:val="0"/>
          <w:szCs w:val="21"/>
        </w:rPr>
        <w:t>数据库编程代码</w:t>
      </w:r>
      <w:r w:rsidR="008A087E" w:rsidRPr="008A087E">
        <w:rPr>
          <w:rFonts w:hint="eastAsia"/>
          <w:kern w:val="0"/>
          <w:szCs w:val="21"/>
        </w:rPr>
        <w:t>，</w:t>
      </w:r>
      <w:r w:rsidR="00155829" w:rsidRPr="008A087E">
        <w:rPr>
          <w:rFonts w:hint="eastAsia"/>
          <w:kern w:val="0"/>
          <w:szCs w:val="21"/>
        </w:rPr>
        <w:t>常用的</w:t>
      </w:r>
      <w:r w:rsidR="00155829" w:rsidRPr="008A087E">
        <w:rPr>
          <w:rFonts w:hint="eastAsia"/>
          <w:kern w:val="0"/>
          <w:szCs w:val="21"/>
        </w:rPr>
        <w:t>Docmd</w:t>
      </w:r>
      <w:r w:rsidR="00155829" w:rsidRPr="008A087E">
        <w:rPr>
          <w:rFonts w:hint="eastAsia"/>
          <w:kern w:val="0"/>
          <w:szCs w:val="21"/>
        </w:rPr>
        <w:t>命令</w:t>
      </w:r>
    </w:p>
    <w:p w14:paraId="78E6621F" w14:textId="77777777" w:rsidR="00E324AB" w:rsidRDefault="00E324AB" w:rsidP="008A087E">
      <w:pPr>
        <w:tabs>
          <w:tab w:val="left" w:pos="3288"/>
        </w:tabs>
        <w:spacing w:line="340" w:lineRule="exact"/>
        <w:rPr>
          <w:b/>
          <w:color w:val="000000"/>
          <w:szCs w:val="21"/>
        </w:rPr>
      </w:pPr>
    </w:p>
    <w:p w14:paraId="394F380C" w14:textId="77777777" w:rsidR="002B0DAB" w:rsidRPr="009F78FC" w:rsidRDefault="002B0DAB" w:rsidP="008A087E">
      <w:pPr>
        <w:spacing w:line="340" w:lineRule="exact"/>
        <w:rPr>
          <w:b/>
          <w:color w:val="000000"/>
        </w:rPr>
      </w:pPr>
      <w:r>
        <w:rPr>
          <w:rFonts w:hint="eastAsia"/>
          <w:b/>
          <w:color w:val="000000"/>
        </w:rPr>
        <w:t>二</w:t>
      </w:r>
      <w:r w:rsidRPr="009F78FC">
        <w:rPr>
          <w:b/>
          <w:color w:val="000000"/>
        </w:rPr>
        <w:t>、考试</w:t>
      </w:r>
      <w:r>
        <w:rPr>
          <w:rFonts w:hint="eastAsia"/>
          <w:b/>
          <w:color w:val="000000"/>
        </w:rPr>
        <w:t>说明</w:t>
      </w:r>
    </w:p>
    <w:p w14:paraId="2F25F6B5" w14:textId="77777777" w:rsidR="002B0DAB" w:rsidRPr="009F78FC" w:rsidRDefault="002B0DAB" w:rsidP="008A087E">
      <w:pPr>
        <w:spacing w:line="340" w:lineRule="exact"/>
        <w:rPr>
          <w:color w:val="000000"/>
        </w:rPr>
      </w:pPr>
      <w:r w:rsidRPr="009F78FC">
        <w:rPr>
          <w:color w:val="000000"/>
        </w:rPr>
        <w:t xml:space="preserve">1. </w:t>
      </w:r>
      <w:r w:rsidRPr="009F78FC">
        <w:rPr>
          <w:color w:val="000000"/>
        </w:rPr>
        <w:t>考试采用无纸化考试形式</w:t>
      </w:r>
      <w:r>
        <w:rPr>
          <w:rFonts w:hint="eastAsia"/>
          <w:color w:val="000000"/>
        </w:rPr>
        <w:t>，闭卷</w:t>
      </w:r>
      <w:r w:rsidRPr="009F78FC">
        <w:rPr>
          <w:color w:val="000000"/>
        </w:rPr>
        <w:t>，全部题目均在机房完成。</w:t>
      </w:r>
    </w:p>
    <w:p w14:paraId="5E764921" w14:textId="77777777" w:rsidR="002B0DAB" w:rsidRPr="009F78FC" w:rsidRDefault="002B0DAB" w:rsidP="008A087E">
      <w:pPr>
        <w:spacing w:line="340" w:lineRule="exact"/>
        <w:rPr>
          <w:color w:val="000000"/>
        </w:rPr>
      </w:pPr>
      <w:r w:rsidRPr="009F78FC">
        <w:rPr>
          <w:color w:val="000000"/>
        </w:rPr>
        <w:t xml:space="preserve">2. </w:t>
      </w:r>
      <w:r w:rsidRPr="009F78FC">
        <w:rPr>
          <w:color w:val="000000"/>
        </w:rPr>
        <w:t>考试时长：</w:t>
      </w:r>
      <w:r w:rsidRPr="009F78FC">
        <w:rPr>
          <w:color w:val="000000"/>
        </w:rPr>
        <w:t>120</w:t>
      </w:r>
      <w:r w:rsidRPr="009F78FC">
        <w:rPr>
          <w:color w:val="000000"/>
        </w:rPr>
        <w:t>分钟。</w:t>
      </w:r>
    </w:p>
    <w:p w14:paraId="7AE06CD9" w14:textId="77777777" w:rsidR="002B0DAB" w:rsidRPr="009F78FC" w:rsidRDefault="002B0DAB" w:rsidP="008A087E">
      <w:pPr>
        <w:spacing w:line="340" w:lineRule="exact"/>
        <w:rPr>
          <w:color w:val="000000"/>
        </w:rPr>
      </w:pPr>
      <w:r w:rsidRPr="009F78FC">
        <w:rPr>
          <w:color w:val="000000"/>
        </w:rPr>
        <w:t xml:space="preserve">3. </w:t>
      </w:r>
      <w:r w:rsidRPr="009F78FC">
        <w:rPr>
          <w:color w:val="000000"/>
        </w:rPr>
        <w:t>考试题型</w:t>
      </w:r>
      <w:r>
        <w:rPr>
          <w:rFonts w:hint="eastAsia"/>
          <w:color w:val="000000"/>
        </w:rPr>
        <w:t>（满分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分）：</w:t>
      </w:r>
    </w:p>
    <w:p w14:paraId="0EBCB653" w14:textId="77777777" w:rsidR="002B0DAB" w:rsidRPr="009F78FC" w:rsidRDefault="002B0DAB" w:rsidP="008A087E">
      <w:pPr>
        <w:spacing w:line="340" w:lineRule="exact"/>
        <w:rPr>
          <w:color w:val="000000"/>
        </w:rPr>
      </w:pPr>
      <w:r w:rsidRPr="009F78FC">
        <w:rPr>
          <w:color w:val="000000"/>
        </w:rPr>
        <w:t>（</w:t>
      </w:r>
      <w:r w:rsidRPr="009F78FC">
        <w:rPr>
          <w:color w:val="000000"/>
        </w:rPr>
        <w:t>1</w:t>
      </w:r>
      <w:r w:rsidRPr="009F78FC">
        <w:rPr>
          <w:color w:val="000000"/>
        </w:rPr>
        <w:t>）单选题：</w:t>
      </w:r>
      <w:r w:rsidRPr="009F78FC">
        <w:rPr>
          <w:color w:val="000000"/>
        </w:rPr>
        <w:t>40</w:t>
      </w:r>
      <w:r w:rsidRPr="009F78FC">
        <w:rPr>
          <w:color w:val="000000"/>
        </w:rPr>
        <w:t>题，每题</w:t>
      </w:r>
      <w:r w:rsidRPr="009F78FC">
        <w:rPr>
          <w:color w:val="000000"/>
        </w:rPr>
        <w:t>1</w:t>
      </w:r>
      <w:r w:rsidRPr="009F78FC">
        <w:rPr>
          <w:color w:val="000000"/>
        </w:rPr>
        <w:t>分，共</w:t>
      </w:r>
      <w:r w:rsidRPr="009F78FC">
        <w:rPr>
          <w:color w:val="000000"/>
        </w:rPr>
        <w:t>40</w:t>
      </w:r>
      <w:r w:rsidRPr="009F78FC">
        <w:rPr>
          <w:color w:val="000000"/>
        </w:rPr>
        <w:t>分。</w:t>
      </w:r>
    </w:p>
    <w:p w14:paraId="78AB3A6F" w14:textId="77777777" w:rsidR="002B0DAB" w:rsidRPr="009F78FC" w:rsidRDefault="002B0DAB" w:rsidP="008A087E">
      <w:pPr>
        <w:spacing w:line="340" w:lineRule="exact"/>
        <w:rPr>
          <w:color w:val="000000"/>
        </w:rPr>
      </w:pPr>
      <w:r w:rsidRPr="009F78FC">
        <w:rPr>
          <w:color w:val="000000"/>
        </w:rPr>
        <w:t>（</w:t>
      </w:r>
      <w:r w:rsidRPr="009F78FC">
        <w:rPr>
          <w:color w:val="000000"/>
        </w:rPr>
        <w:t>2</w:t>
      </w:r>
      <w:r w:rsidRPr="009F78FC">
        <w:rPr>
          <w:color w:val="000000"/>
        </w:rPr>
        <w:t>）操作题：共</w:t>
      </w:r>
      <w:r w:rsidRPr="009F78FC">
        <w:rPr>
          <w:color w:val="000000"/>
        </w:rPr>
        <w:t>3</w:t>
      </w:r>
      <w:r w:rsidRPr="009F78FC">
        <w:rPr>
          <w:color w:val="000000"/>
        </w:rPr>
        <w:t>题，共</w:t>
      </w:r>
      <w:r w:rsidRPr="009F78FC">
        <w:rPr>
          <w:color w:val="000000"/>
        </w:rPr>
        <w:t>60</w:t>
      </w:r>
      <w:r w:rsidRPr="009F78FC">
        <w:rPr>
          <w:color w:val="000000"/>
        </w:rPr>
        <w:t>分。其中包括：</w:t>
      </w:r>
    </w:p>
    <w:p w14:paraId="5BED9B93" w14:textId="77777777" w:rsidR="002B0DAB" w:rsidRPr="009F78FC" w:rsidRDefault="002B0DAB" w:rsidP="008A087E">
      <w:pPr>
        <w:numPr>
          <w:ilvl w:val="1"/>
          <w:numId w:val="14"/>
        </w:numPr>
        <w:spacing w:line="340" w:lineRule="exact"/>
        <w:rPr>
          <w:color w:val="000000"/>
        </w:rPr>
      </w:pPr>
      <w:r w:rsidRPr="009F78FC">
        <w:rPr>
          <w:color w:val="000000"/>
        </w:rPr>
        <w:t>基本操作题：</w:t>
      </w:r>
      <w:r w:rsidRPr="009F78FC">
        <w:rPr>
          <w:color w:val="000000"/>
        </w:rPr>
        <w:t>18</w:t>
      </w:r>
      <w:r w:rsidRPr="009F78FC">
        <w:rPr>
          <w:color w:val="000000"/>
        </w:rPr>
        <w:t>分</w:t>
      </w:r>
    </w:p>
    <w:p w14:paraId="45763BEE" w14:textId="77777777" w:rsidR="002B0DAB" w:rsidRPr="009F78FC" w:rsidRDefault="002B0DAB" w:rsidP="008A087E">
      <w:pPr>
        <w:numPr>
          <w:ilvl w:val="1"/>
          <w:numId w:val="14"/>
        </w:numPr>
        <w:spacing w:line="340" w:lineRule="exact"/>
        <w:rPr>
          <w:color w:val="000000"/>
        </w:rPr>
      </w:pPr>
      <w:r w:rsidRPr="009F78FC">
        <w:rPr>
          <w:color w:val="000000"/>
        </w:rPr>
        <w:t>简单应用题：</w:t>
      </w:r>
      <w:r w:rsidRPr="009F78FC">
        <w:rPr>
          <w:color w:val="000000"/>
        </w:rPr>
        <w:t>24</w:t>
      </w:r>
      <w:r w:rsidRPr="009F78FC">
        <w:rPr>
          <w:color w:val="000000"/>
        </w:rPr>
        <w:t>分</w:t>
      </w:r>
    </w:p>
    <w:p w14:paraId="63E5F805" w14:textId="77777777" w:rsidR="002B0DAB" w:rsidRPr="009F78FC" w:rsidRDefault="002B0DAB" w:rsidP="008A087E">
      <w:pPr>
        <w:numPr>
          <w:ilvl w:val="1"/>
          <w:numId w:val="14"/>
        </w:numPr>
        <w:spacing w:line="340" w:lineRule="exact"/>
        <w:rPr>
          <w:color w:val="000000"/>
        </w:rPr>
      </w:pPr>
      <w:r w:rsidRPr="009F78FC">
        <w:rPr>
          <w:color w:val="000000"/>
        </w:rPr>
        <w:t>综合应用题：</w:t>
      </w:r>
      <w:r w:rsidRPr="009F78FC">
        <w:rPr>
          <w:color w:val="000000"/>
        </w:rPr>
        <w:t>18</w:t>
      </w:r>
      <w:r w:rsidRPr="009F78FC">
        <w:rPr>
          <w:color w:val="000000"/>
        </w:rPr>
        <w:t>分</w:t>
      </w:r>
    </w:p>
    <w:p w14:paraId="0868BA80" w14:textId="77777777" w:rsidR="002B0DAB" w:rsidRPr="009F78FC" w:rsidRDefault="002B0DAB" w:rsidP="008A087E">
      <w:pPr>
        <w:spacing w:line="340" w:lineRule="exact"/>
        <w:rPr>
          <w:color w:val="000000"/>
        </w:rPr>
      </w:pPr>
      <w:r w:rsidRPr="009F78FC">
        <w:rPr>
          <w:color w:val="000000"/>
        </w:rPr>
        <w:t xml:space="preserve">4. </w:t>
      </w:r>
      <w:r>
        <w:rPr>
          <w:rFonts w:hint="eastAsia"/>
          <w:color w:val="000000"/>
        </w:rPr>
        <w:t>考试</w:t>
      </w:r>
      <w:r w:rsidRPr="009F78FC">
        <w:rPr>
          <w:color w:val="000000"/>
        </w:rPr>
        <w:t>注意</w:t>
      </w:r>
      <w:r>
        <w:rPr>
          <w:rFonts w:hint="eastAsia"/>
          <w:color w:val="000000"/>
        </w:rPr>
        <w:t>事项</w:t>
      </w:r>
      <w:r w:rsidRPr="009F78FC">
        <w:rPr>
          <w:color w:val="000000"/>
        </w:rPr>
        <w:t>：</w:t>
      </w:r>
    </w:p>
    <w:p w14:paraId="34C77C72" w14:textId="77777777" w:rsidR="002B0DAB" w:rsidRPr="009F78FC" w:rsidRDefault="002B0DAB" w:rsidP="008A087E">
      <w:pPr>
        <w:spacing w:line="340" w:lineRule="exact"/>
        <w:rPr>
          <w:color w:val="000000"/>
        </w:rPr>
      </w:pPr>
      <w:r w:rsidRPr="009F78FC">
        <w:rPr>
          <w:color w:val="000000"/>
        </w:rPr>
        <w:t>（</w:t>
      </w:r>
      <w:r w:rsidRPr="009F78FC">
        <w:rPr>
          <w:color w:val="000000"/>
        </w:rPr>
        <w:t>1</w:t>
      </w:r>
      <w:r w:rsidRPr="009F78FC">
        <w:rPr>
          <w:color w:val="000000"/>
        </w:rPr>
        <w:t>）在单选题部分键盘</w:t>
      </w:r>
      <w:proofErr w:type="gramStart"/>
      <w:r w:rsidRPr="009F78FC">
        <w:rPr>
          <w:color w:val="000000"/>
        </w:rPr>
        <w:t>不</w:t>
      </w:r>
      <w:proofErr w:type="gramEnd"/>
      <w:r w:rsidRPr="009F78FC">
        <w:rPr>
          <w:color w:val="000000"/>
        </w:rPr>
        <w:t>可用，只能用鼠标选择答案。</w:t>
      </w:r>
    </w:p>
    <w:p w14:paraId="63FDE0E0" w14:textId="77777777" w:rsidR="002B0DAB" w:rsidRDefault="002B0DAB" w:rsidP="008A087E">
      <w:pPr>
        <w:spacing w:line="340" w:lineRule="exact"/>
        <w:rPr>
          <w:color w:val="000000"/>
        </w:rPr>
      </w:pPr>
      <w:r w:rsidRPr="009F78FC">
        <w:rPr>
          <w:color w:val="000000"/>
        </w:rPr>
        <w:t>（</w:t>
      </w:r>
      <w:r w:rsidRPr="009F78FC">
        <w:rPr>
          <w:color w:val="000000"/>
        </w:rPr>
        <w:t>2</w:t>
      </w:r>
      <w:r w:rsidRPr="009F78FC">
        <w:rPr>
          <w:color w:val="000000"/>
        </w:rPr>
        <w:t>）在单选题部分可随意调看前后题目，一旦进入操作题之后，不可以再回到单选题部分。</w:t>
      </w:r>
    </w:p>
    <w:p w14:paraId="1DA8EBCF" w14:textId="77777777" w:rsidR="002B0DAB" w:rsidRPr="001517F2" w:rsidRDefault="002B0DAB" w:rsidP="008A087E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 w:rsidRPr="001517F2">
        <w:rPr>
          <w:rFonts w:hint="eastAsia"/>
          <w:color w:val="000000"/>
        </w:rPr>
        <w:t>在考试过程中，不要随意进行题目要求之外的增加、删除或修改等操作！</w:t>
      </w:r>
    </w:p>
    <w:p w14:paraId="746B3665" w14:textId="77777777" w:rsidR="002B0DAB" w:rsidRPr="00063D01" w:rsidRDefault="002B0DAB" w:rsidP="008A087E">
      <w:pPr>
        <w:spacing w:line="340" w:lineRule="exact"/>
        <w:rPr>
          <w:color w:val="000000"/>
        </w:rPr>
      </w:pPr>
      <w:r w:rsidRPr="00063D01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 w:rsidRPr="00063D01">
        <w:rPr>
          <w:rFonts w:hint="eastAsia"/>
          <w:color w:val="000000"/>
        </w:rPr>
        <w:t>）一定要在倒计时结</w:t>
      </w:r>
      <w:r w:rsidR="00A83D27">
        <w:rPr>
          <w:rFonts w:hint="eastAsia"/>
          <w:color w:val="000000"/>
        </w:rPr>
        <w:t>束之前，提前保存文件、关闭软件窗口、交卷，否则文件将无法提交！</w:t>
      </w:r>
    </w:p>
    <w:p w14:paraId="5012A47F" w14:textId="77777777" w:rsidR="002B0DAB" w:rsidRPr="00063D01" w:rsidRDefault="002B0DAB" w:rsidP="008A087E">
      <w:pPr>
        <w:spacing w:line="340" w:lineRule="exact"/>
        <w:rPr>
          <w:color w:val="000000"/>
        </w:rPr>
      </w:pPr>
      <w:r w:rsidRPr="00063D01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5</w:t>
      </w:r>
      <w:r w:rsidR="00A83D27">
        <w:rPr>
          <w:rFonts w:hint="eastAsia"/>
          <w:color w:val="000000"/>
        </w:rPr>
        <w:t>）特别提醒：切勿将考试文件夹中的文件拖到该文件夹之外！</w:t>
      </w:r>
    </w:p>
    <w:p w14:paraId="763D73E0" w14:textId="77777777" w:rsidR="002B0DAB" w:rsidRPr="002B0DAB" w:rsidRDefault="002B0DAB" w:rsidP="008A087E">
      <w:pPr>
        <w:tabs>
          <w:tab w:val="left" w:pos="3288"/>
        </w:tabs>
        <w:spacing w:line="340" w:lineRule="exact"/>
        <w:rPr>
          <w:b/>
          <w:color w:val="000000"/>
          <w:szCs w:val="21"/>
        </w:rPr>
      </w:pPr>
    </w:p>
    <w:p w14:paraId="2E934D1D" w14:textId="77777777" w:rsidR="00063D01" w:rsidRPr="009F78FC" w:rsidRDefault="002B0DAB" w:rsidP="008A087E">
      <w:pPr>
        <w:spacing w:line="340" w:lineRule="exact"/>
        <w:rPr>
          <w:b/>
        </w:rPr>
      </w:pPr>
      <w:r>
        <w:rPr>
          <w:rFonts w:hint="eastAsia"/>
          <w:b/>
        </w:rPr>
        <w:t>三</w:t>
      </w:r>
      <w:r w:rsidR="00063D01" w:rsidRPr="009F78FC">
        <w:rPr>
          <w:b/>
        </w:rPr>
        <w:t>、</w:t>
      </w:r>
      <w:r w:rsidR="00063D01">
        <w:rPr>
          <w:rFonts w:hint="eastAsia"/>
          <w:b/>
        </w:rPr>
        <w:t>参考教材</w:t>
      </w:r>
    </w:p>
    <w:p w14:paraId="64022B5F" w14:textId="77777777" w:rsidR="00063D01" w:rsidRPr="00063D01" w:rsidRDefault="00E67633" w:rsidP="008A087E">
      <w:pPr>
        <w:spacing w:line="34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 w:rsidR="00063D01">
        <w:rPr>
          <w:rFonts w:hint="eastAsia"/>
          <w:kern w:val="0"/>
          <w:szCs w:val="21"/>
        </w:rPr>
        <w:t>《</w:t>
      </w:r>
      <w:r w:rsidR="00063D01" w:rsidRPr="00063D01">
        <w:rPr>
          <w:rFonts w:hint="eastAsia"/>
          <w:kern w:val="0"/>
          <w:szCs w:val="21"/>
        </w:rPr>
        <w:t>Access</w:t>
      </w:r>
      <w:r w:rsidR="00063D01" w:rsidRPr="00063D01">
        <w:rPr>
          <w:rFonts w:hint="eastAsia"/>
          <w:kern w:val="0"/>
          <w:szCs w:val="21"/>
        </w:rPr>
        <w:t>数据库应用基础</w:t>
      </w:r>
      <w:r w:rsidRPr="00E67633">
        <w:rPr>
          <w:rFonts w:hint="eastAsia"/>
          <w:kern w:val="0"/>
          <w:szCs w:val="21"/>
        </w:rPr>
        <w:t>（第二版）</w:t>
      </w:r>
      <w:r w:rsidR="00063D01">
        <w:rPr>
          <w:rFonts w:hint="eastAsia"/>
          <w:kern w:val="0"/>
          <w:szCs w:val="21"/>
        </w:rPr>
        <w:t>》（</w:t>
      </w:r>
      <w:r>
        <w:rPr>
          <w:rFonts w:hint="eastAsia"/>
          <w:kern w:val="0"/>
          <w:szCs w:val="21"/>
        </w:rPr>
        <w:t>主编</w:t>
      </w:r>
      <w:r w:rsidR="00063D01">
        <w:rPr>
          <w:rFonts w:hint="eastAsia"/>
          <w:kern w:val="0"/>
          <w:szCs w:val="21"/>
        </w:rPr>
        <w:t>刘凌波），</w:t>
      </w:r>
      <w:r w:rsidR="00063D01" w:rsidRPr="00063D01">
        <w:rPr>
          <w:rFonts w:hint="eastAsia"/>
          <w:kern w:val="0"/>
          <w:szCs w:val="21"/>
        </w:rPr>
        <w:t>科学出版社</w:t>
      </w:r>
      <w:r w:rsidR="00063D01">
        <w:rPr>
          <w:rFonts w:hint="eastAsia"/>
          <w:kern w:val="0"/>
          <w:szCs w:val="21"/>
        </w:rPr>
        <w:t>，</w:t>
      </w:r>
      <w:r w:rsidRPr="00E67633">
        <w:rPr>
          <w:rFonts w:hint="eastAsia"/>
          <w:kern w:val="0"/>
          <w:szCs w:val="21"/>
        </w:rPr>
        <w:t>2019</w:t>
      </w:r>
      <w:r w:rsidRPr="00E67633">
        <w:rPr>
          <w:rFonts w:hint="eastAsia"/>
          <w:kern w:val="0"/>
          <w:szCs w:val="21"/>
        </w:rPr>
        <w:t>年</w:t>
      </w:r>
      <w:r w:rsidRPr="00E67633">
        <w:rPr>
          <w:rFonts w:hint="eastAsia"/>
          <w:kern w:val="0"/>
          <w:szCs w:val="21"/>
        </w:rPr>
        <w:t>8</w:t>
      </w:r>
      <w:r w:rsidRPr="00E67633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出版</w:t>
      </w:r>
      <w:r w:rsidR="00063D01">
        <w:rPr>
          <w:rFonts w:hint="eastAsia"/>
          <w:kern w:val="0"/>
          <w:szCs w:val="21"/>
        </w:rPr>
        <w:t>。</w:t>
      </w:r>
    </w:p>
    <w:p w14:paraId="4246D38C" w14:textId="77777777" w:rsidR="003F3C47" w:rsidRPr="00E67633" w:rsidRDefault="00E67633" w:rsidP="003F3C47">
      <w:pPr>
        <w:spacing w:line="34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 w:rsidR="00063D01">
        <w:rPr>
          <w:rFonts w:hint="eastAsia"/>
          <w:kern w:val="0"/>
          <w:szCs w:val="21"/>
        </w:rPr>
        <w:t>《</w:t>
      </w:r>
      <w:r w:rsidR="00063D01" w:rsidRPr="00063D01">
        <w:rPr>
          <w:rFonts w:hint="eastAsia"/>
          <w:kern w:val="0"/>
          <w:szCs w:val="21"/>
        </w:rPr>
        <w:t>Access</w:t>
      </w:r>
      <w:r w:rsidR="00063D01" w:rsidRPr="00063D01">
        <w:rPr>
          <w:rFonts w:hint="eastAsia"/>
          <w:kern w:val="0"/>
          <w:szCs w:val="21"/>
        </w:rPr>
        <w:t>数据库应用基础实验指导</w:t>
      </w:r>
      <w:r w:rsidRPr="00E67633">
        <w:rPr>
          <w:rFonts w:hint="eastAsia"/>
          <w:kern w:val="0"/>
          <w:szCs w:val="21"/>
        </w:rPr>
        <w:t>（第二版）</w:t>
      </w:r>
      <w:r w:rsidR="00063D01">
        <w:rPr>
          <w:rFonts w:hint="eastAsia"/>
          <w:kern w:val="0"/>
          <w:szCs w:val="21"/>
        </w:rPr>
        <w:t>》（</w:t>
      </w:r>
      <w:r>
        <w:rPr>
          <w:rFonts w:hint="eastAsia"/>
          <w:kern w:val="0"/>
          <w:szCs w:val="21"/>
        </w:rPr>
        <w:t>主编</w:t>
      </w:r>
      <w:r w:rsidR="00063D01">
        <w:rPr>
          <w:rFonts w:hint="eastAsia"/>
          <w:kern w:val="0"/>
          <w:szCs w:val="21"/>
        </w:rPr>
        <w:t>刘凌波），</w:t>
      </w:r>
      <w:r w:rsidR="00063D01" w:rsidRPr="00063D01">
        <w:rPr>
          <w:rFonts w:hint="eastAsia"/>
          <w:kern w:val="0"/>
          <w:szCs w:val="21"/>
        </w:rPr>
        <w:t>科学出版社</w:t>
      </w:r>
      <w:r w:rsidR="00063D01">
        <w:rPr>
          <w:rFonts w:hint="eastAsia"/>
          <w:kern w:val="0"/>
          <w:szCs w:val="21"/>
        </w:rPr>
        <w:t>，</w:t>
      </w:r>
      <w:r w:rsidRPr="00E67633">
        <w:rPr>
          <w:rFonts w:hint="eastAsia"/>
          <w:kern w:val="0"/>
          <w:szCs w:val="21"/>
        </w:rPr>
        <w:t>2019</w:t>
      </w:r>
      <w:r w:rsidRPr="00E67633">
        <w:rPr>
          <w:rFonts w:hint="eastAsia"/>
          <w:kern w:val="0"/>
          <w:szCs w:val="21"/>
        </w:rPr>
        <w:t>年</w:t>
      </w:r>
      <w:r w:rsidRPr="00E67633">
        <w:rPr>
          <w:rFonts w:hint="eastAsia"/>
          <w:kern w:val="0"/>
          <w:szCs w:val="21"/>
        </w:rPr>
        <w:t>8</w:t>
      </w:r>
      <w:r w:rsidRPr="00E67633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出版</w:t>
      </w:r>
      <w:r w:rsidR="00063D01">
        <w:rPr>
          <w:rFonts w:hint="eastAsia"/>
          <w:kern w:val="0"/>
          <w:szCs w:val="21"/>
        </w:rPr>
        <w:t>。</w:t>
      </w:r>
    </w:p>
    <w:sectPr w:rsidR="003F3C47" w:rsidRPr="00E67633" w:rsidSect="00CC79B3">
      <w:footerReference w:type="default" r:id="rId7"/>
      <w:pgSz w:w="11906" w:h="16838"/>
      <w:pgMar w:top="1134" w:right="1134" w:bottom="1134" w:left="1134" w:header="851" w:footer="85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4E4F3" w14:textId="77777777" w:rsidR="00E44893" w:rsidRDefault="00E44893" w:rsidP="00CC79B3">
      <w:r>
        <w:separator/>
      </w:r>
    </w:p>
  </w:endnote>
  <w:endnote w:type="continuationSeparator" w:id="0">
    <w:p w14:paraId="2FD6A005" w14:textId="77777777" w:rsidR="00E44893" w:rsidRDefault="00E44893" w:rsidP="00CC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33536" w14:textId="77777777" w:rsidR="002B0DAB" w:rsidRDefault="002B0D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3C47" w:rsidRPr="003F3C47">
      <w:rPr>
        <w:noProof/>
        <w:lang w:val="zh-CN"/>
      </w:rPr>
      <w:t>-</w:t>
    </w:r>
    <w:r w:rsidR="003F3C47">
      <w:rPr>
        <w:noProof/>
      </w:rPr>
      <w:t xml:space="preserve"> 2 -</w:t>
    </w:r>
    <w:r>
      <w:fldChar w:fldCharType="end"/>
    </w:r>
  </w:p>
  <w:p w14:paraId="630D3839" w14:textId="77777777" w:rsidR="002B0DAB" w:rsidRDefault="002B0D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D78B" w14:textId="77777777" w:rsidR="00E44893" w:rsidRDefault="00E44893" w:rsidP="00CC79B3">
      <w:r>
        <w:separator/>
      </w:r>
    </w:p>
  </w:footnote>
  <w:footnote w:type="continuationSeparator" w:id="0">
    <w:p w14:paraId="1FB8CBAD" w14:textId="77777777" w:rsidR="00E44893" w:rsidRDefault="00E44893" w:rsidP="00CC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61E"/>
    <w:multiLevelType w:val="hybridMultilevel"/>
    <w:tmpl w:val="0B46EA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0C3BB3"/>
    <w:multiLevelType w:val="hybridMultilevel"/>
    <w:tmpl w:val="0B46EA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6F7AFD"/>
    <w:multiLevelType w:val="hybridMultilevel"/>
    <w:tmpl w:val="FEF465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C04B2E"/>
    <w:multiLevelType w:val="hybridMultilevel"/>
    <w:tmpl w:val="C6FA2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2673F4"/>
    <w:multiLevelType w:val="hybridMultilevel"/>
    <w:tmpl w:val="FBCED620"/>
    <w:lvl w:ilvl="0" w:tplc="660EA01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9B67C7"/>
    <w:multiLevelType w:val="hybridMultilevel"/>
    <w:tmpl w:val="3AE261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9423D4"/>
    <w:multiLevelType w:val="hybridMultilevel"/>
    <w:tmpl w:val="44BC32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CC2691"/>
    <w:multiLevelType w:val="hybridMultilevel"/>
    <w:tmpl w:val="0B46EA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F12B84"/>
    <w:multiLevelType w:val="hybridMultilevel"/>
    <w:tmpl w:val="2A06B1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7B224D"/>
    <w:multiLevelType w:val="hybridMultilevel"/>
    <w:tmpl w:val="521A39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D30883"/>
    <w:multiLevelType w:val="hybridMultilevel"/>
    <w:tmpl w:val="5D54B7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726FA0"/>
    <w:multiLevelType w:val="hybridMultilevel"/>
    <w:tmpl w:val="168447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2833B0"/>
    <w:multiLevelType w:val="hybridMultilevel"/>
    <w:tmpl w:val="39F011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367B4F"/>
    <w:multiLevelType w:val="hybridMultilevel"/>
    <w:tmpl w:val="C0DC6B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F2AD0"/>
    <w:multiLevelType w:val="hybridMultilevel"/>
    <w:tmpl w:val="354891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46335D"/>
    <w:multiLevelType w:val="hybridMultilevel"/>
    <w:tmpl w:val="8AD47386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15"/>
  </w:num>
  <w:num w:numId="13">
    <w:abstractNumId w:val="11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3"/>
    <w:rsid w:val="00005EF1"/>
    <w:rsid w:val="00063D01"/>
    <w:rsid w:val="00066DF6"/>
    <w:rsid w:val="00075794"/>
    <w:rsid w:val="000B466F"/>
    <w:rsid w:val="000B777F"/>
    <w:rsid w:val="000C0A1B"/>
    <w:rsid w:val="000C641A"/>
    <w:rsid w:val="000D1992"/>
    <w:rsid w:val="000F0DD4"/>
    <w:rsid w:val="000F220C"/>
    <w:rsid w:val="00102FE1"/>
    <w:rsid w:val="00104E53"/>
    <w:rsid w:val="00106544"/>
    <w:rsid w:val="00113F4A"/>
    <w:rsid w:val="00152715"/>
    <w:rsid w:val="00153BA8"/>
    <w:rsid w:val="00155829"/>
    <w:rsid w:val="0017276B"/>
    <w:rsid w:val="001740E3"/>
    <w:rsid w:val="00185EEB"/>
    <w:rsid w:val="00196850"/>
    <w:rsid w:val="001A2C8A"/>
    <w:rsid w:val="001D6B5A"/>
    <w:rsid w:val="001E56F3"/>
    <w:rsid w:val="002065F8"/>
    <w:rsid w:val="00241844"/>
    <w:rsid w:val="0024227E"/>
    <w:rsid w:val="0024390D"/>
    <w:rsid w:val="00275E5A"/>
    <w:rsid w:val="00281E58"/>
    <w:rsid w:val="00290B29"/>
    <w:rsid w:val="00293BF5"/>
    <w:rsid w:val="002A4A32"/>
    <w:rsid w:val="002A4E30"/>
    <w:rsid w:val="002B0DAB"/>
    <w:rsid w:val="002B3AF2"/>
    <w:rsid w:val="002B50D7"/>
    <w:rsid w:val="002D472A"/>
    <w:rsid w:val="002D62F7"/>
    <w:rsid w:val="002D7E53"/>
    <w:rsid w:val="002F2C93"/>
    <w:rsid w:val="002F4C5F"/>
    <w:rsid w:val="00304D03"/>
    <w:rsid w:val="00313D0C"/>
    <w:rsid w:val="00344E48"/>
    <w:rsid w:val="00363853"/>
    <w:rsid w:val="003717F5"/>
    <w:rsid w:val="00380167"/>
    <w:rsid w:val="00394873"/>
    <w:rsid w:val="003A6607"/>
    <w:rsid w:val="003B64F0"/>
    <w:rsid w:val="003C61EC"/>
    <w:rsid w:val="003F3C47"/>
    <w:rsid w:val="00403AA9"/>
    <w:rsid w:val="004274BA"/>
    <w:rsid w:val="00472C9B"/>
    <w:rsid w:val="004775D1"/>
    <w:rsid w:val="004816C1"/>
    <w:rsid w:val="004B3917"/>
    <w:rsid w:val="004E49C3"/>
    <w:rsid w:val="004F1CC1"/>
    <w:rsid w:val="005244B3"/>
    <w:rsid w:val="00524896"/>
    <w:rsid w:val="00537F90"/>
    <w:rsid w:val="0054089E"/>
    <w:rsid w:val="0054419E"/>
    <w:rsid w:val="00544C74"/>
    <w:rsid w:val="00553875"/>
    <w:rsid w:val="00561C2F"/>
    <w:rsid w:val="00586239"/>
    <w:rsid w:val="005959C6"/>
    <w:rsid w:val="005A248C"/>
    <w:rsid w:val="005B6BAA"/>
    <w:rsid w:val="00602BA1"/>
    <w:rsid w:val="00607E81"/>
    <w:rsid w:val="0065419A"/>
    <w:rsid w:val="006604E2"/>
    <w:rsid w:val="00670A03"/>
    <w:rsid w:val="00670C96"/>
    <w:rsid w:val="00684C10"/>
    <w:rsid w:val="0068562B"/>
    <w:rsid w:val="00694C3F"/>
    <w:rsid w:val="006A342D"/>
    <w:rsid w:val="006C7D16"/>
    <w:rsid w:val="006E75F0"/>
    <w:rsid w:val="0070055A"/>
    <w:rsid w:val="00714E75"/>
    <w:rsid w:val="00725E10"/>
    <w:rsid w:val="00747EA7"/>
    <w:rsid w:val="00772529"/>
    <w:rsid w:val="007825D6"/>
    <w:rsid w:val="007C24EC"/>
    <w:rsid w:val="007C3BA1"/>
    <w:rsid w:val="0082070F"/>
    <w:rsid w:val="00830114"/>
    <w:rsid w:val="00835D92"/>
    <w:rsid w:val="0084001D"/>
    <w:rsid w:val="00897EE8"/>
    <w:rsid w:val="008A087E"/>
    <w:rsid w:val="008B1C35"/>
    <w:rsid w:val="008F1DE9"/>
    <w:rsid w:val="008F61FB"/>
    <w:rsid w:val="00906802"/>
    <w:rsid w:val="00906F82"/>
    <w:rsid w:val="009171B2"/>
    <w:rsid w:val="009239D4"/>
    <w:rsid w:val="0094588E"/>
    <w:rsid w:val="009524AF"/>
    <w:rsid w:val="00954581"/>
    <w:rsid w:val="0096464E"/>
    <w:rsid w:val="009B6433"/>
    <w:rsid w:val="009F4FE3"/>
    <w:rsid w:val="009F78FC"/>
    <w:rsid w:val="00A213BA"/>
    <w:rsid w:val="00A22A54"/>
    <w:rsid w:val="00A51522"/>
    <w:rsid w:val="00A77A9A"/>
    <w:rsid w:val="00A83D27"/>
    <w:rsid w:val="00AA355B"/>
    <w:rsid w:val="00AC0BF0"/>
    <w:rsid w:val="00AC78A4"/>
    <w:rsid w:val="00AC7F63"/>
    <w:rsid w:val="00AF61C1"/>
    <w:rsid w:val="00B12637"/>
    <w:rsid w:val="00B207C0"/>
    <w:rsid w:val="00B41730"/>
    <w:rsid w:val="00B47B91"/>
    <w:rsid w:val="00B54CCF"/>
    <w:rsid w:val="00BC4E1A"/>
    <w:rsid w:val="00BD0A7F"/>
    <w:rsid w:val="00C07819"/>
    <w:rsid w:val="00C24103"/>
    <w:rsid w:val="00C40580"/>
    <w:rsid w:val="00C4658F"/>
    <w:rsid w:val="00C50811"/>
    <w:rsid w:val="00C606B9"/>
    <w:rsid w:val="00C62D07"/>
    <w:rsid w:val="00C70FBE"/>
    <w:rsid w:val="00C74160"/>
    <w:rsid w:val="00CB5722"/>
    <w:rsid w:val="00CB5BBE"/>
    <w:rsid w:val="00CC79B3"/>
    <w:rsid w:val="00CD2DE7"/>
    <w:rsid w:val="00CF0396"/>
    <w:rsid w:val="00D0699A"/>
    <w:rsid w:val="00D34B9A"/>
    <w:rsid w:val="00D52434"/>
    <w:rsid w:val="00D80240"/>
    <w:rsid w:val="00D8328F"/>
    <w:rsid w:val="00DA075D"/>
    <w:rsid w:val="00DA20D9"/>
    <w:rsid w:val="00DA6E65"/>
    <w:rsid w:val="00DD26F4"/>
    <w:rsid w:val="00DD3021"/>
    <w:rsid w:val="00DF0B66"/>
    <w:rsid w:val="00E010E2"/>
    <w:rsid w:val="00E22BEE"/>
    <w:rsid w:val="00E324AB"/>
    <w:rsid w:val="00E44893"/>
    <w:rsid w:val="00E67633"/>
    <w:rsid w:val="00E72B4F"/>
    <w:rsid w:val="00E76C45"/>
    <w:rsid w:val="00E931E4"/>
    <w:rsid w:val="00EA6774"/>
    <w:rsid w:val="00EA7A00"/>
    <w:rsid w:val="00EB2999"/>
    <w:rsid w:val="00ED5AB3"/>
    <w:rsid w:val="00F14A72"/>
    <w:rsid w:val="00F328AB"/>
    <w:rsid w:val="00F44F8D"/>
    <w:rsid w:val="00F45F7F"/>
    <w:rsid w:val="00F511AB"/>
    <w:rsid w:val="00F5366D"/>
    <w:rsid w:val="00F57CED"/>
    <w:rsid w:val="00F8449A"/>
    <w:rsid w:val="00F85258"/>
    <w:rsid w:val="00F8588B"/>
    <w:rsid w:val="00F931FC"/>
    <w:rsid w:val="00FA115B"/>
    <w:rsid w:val="00FA4597"/>
    <w:rsid w:val="00FB2FC8"/>
    <w:rsid w:val="00FC4827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85AB4"/>
  <w15:docId w15:val="{FBC1C796-B0EE-46E3-AC9D-8F6A9636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C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CC79B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7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C79B3"/>
    <w:rPr>
      <w:kern w:val="2"/>
      <w:sz w:val="18"/>
      <w:szCs w:val="18"/>
    </w:rPr>
  </w:style>
  <w:style w:type="table" w:styleId="a8">
    <w:name w:val="Table Grid"/>
    <w:basedOn w:val="a1"/>
    <w:uiPriority w:val="59"/>
    <w:rsid w:val="0006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1665</Characters>
  <Application>Microsoft Office Word</Application>
  <DocSecurity>0</DocSecurity>
  <Lines>13</Lines>
  <Paragraphs>3</Paragraphs>
  <ScaleCrop>false</ScaleCrop>
  <Company>CHINA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djbllb</dc:creator>
  <cp:lastModifiedBy>教务处404</cp:lastModifiedBy>
  <cp:revision>5</cp:revision>
  <dcterms:created xsi:type="dcterms:W3CDTF">2021-03-12T06:18:00Z</dcterms:created>
  <dcterms:modified xsi:type="dcterms:W3CDTF">2021-03-19T02:06:00Z</dcterms:modified>
</cp:coreProperties>
</file>