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B9" w:rsidRDefault="00EF7C17">
      <w:pPr>
        <w:widowControl/>
        <w:shd w:val="clear" w:color="auto" w:fill="FFFFFF"/>
        <w:jc w:val="center"/>
        <w:outlineLvl w:val="0"/>
        <w:rPr>
          <w:rFonts w:ascii="微软雅黑" w:eastAsia="微软雅黑" w:hAnsi="微软雅黑" w:cs="宋体"/>
          <w:b/>
          <w:bCs/>
          <w:kern w:val="36"/>
          <w:sz w:val="36"/>
          <w:szCs w:val="36"/>
        </w:rPr>
      </w:pPr>
      <w:r>
        <w:rPr>
          <w:rFonts w:ascii="微软雅黑" w:eastAsia="微软雅黑" w:hAnsi="微软雅黑" w:cs="宋体" w:hint="eastAsia"/>
          <w:b/>
          <w:bCs/>
          <w:kern w:val="36"/>
          <w:sz w:val="36"/>
          <w:szCs w:val="36"/>
        </w:rPr>
        <w:t>南京财经大学红山学院高淳校区一期三标段室外围墙工程询价公</w:t>
      </w:r>
      <w:bookmarkStart w:id="0" w:name="_GoBack"/>
      <w:bookmarkEnd w:id="0"/>
      <w:r>
        <w:rPr>
          <w:rFonts w:ascii="微软雅黑" w:eastAsia="微软雅黑" w:hAnsi="微软雅黑" w:cs="宋体" w:hint="eastAsia"/>
          <w:b/>
          <w:bCs/>
          <w:kern w:val="36"/>
          <w:sz w:val="36"/>
          <w:szCs w:val="36"/>
        </w:rPr>
        <w:t>告</w:t>
      </w:r>
    </w:p>
    <w:p w:rsidR="008B77B9" w:rsidRDefault="00EF7C17">
      <w:pPr>
        <w:pStyle w:val="a5"/>
        <w:shd w:val="clear" w:color="auto" w:fill="FFFFFF"/>
        <w:spacing w:before="0" w:beforeAutospacing="0" w:after="0" w:afterAutospacing="0" w:line="510" w:lineRule="atLeast"/>
        <w:rPr>
          <w:rFonts w:ascii="微软雅黑" w:eastAsia="微软雅黑" w:hAnsi="微软雅黑"/>
        </w:rPr>
      </w:pPr>
      <w:r>
        <w:rPr>
          <w:rFonts w:ascii="微软雅黑" w:eastAsia="微软雅黑" w:hAnsi="微软雅黑" w:hint="eastAsia"/>
        </w:rPr>
        <w:t>      南京财经大学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因单位需求，现对南京财经大学红山学院高淳校区一期三标段室外围墙工程进行招标，欢迎全国符合资质要求的优质单位报名参与。</w:t>
      </w:r>
      <w:r>
        <w:rPr>
          <w:rFonts w:ascii="微软雅黑" w:eastAsia="微软雅黑" w:hAnsi="微软雅黑" w:cs="宋体" w:hint="eastAsia"/>
          <w:kern w:val="0"/>
          <w:sz w:val="24"/>
          <w:szCs w:val="24"/>
        </w:rPr>
        <w:br/>
      </w:r>
      <w:r>
        <w:rPr>
          <w:rFonts w:ascii="微软雅黑" w:eastAsia="微软雅黑" w:hAnsi="微软雅黑" w:cs="宋体" w:hint="eastAsia"/>
          <w:b/>
          <w:bCs/>
          <w:kern w:val="0"/>
          <w:sz w:val="24"/>
          <w:szCs w:val="24"/>
        </w:rPr>
        <w:t>一、项目概况</w:t>
      </w:r>
      <w:r>
        <w:rPr>
          <w:rFonts w:ascii="微软雅黑" w:eastAsia="微软雅黑" w:hAnsi="微软雅黑" w:cs="宋体" w:hint="eastAsia"/>
          <w:kern w:val="0"/>
          <w:sz w:val="24"/>
          <w:szCs w:val="24"/>
        </w:rPr>
        <w:br/>
        <w:t>       1.项目编号：KFJS-2023-004</w:t>
      </w:r>
      <w:r>
        <w:rPr>
          <w:rFonts w:ascii="微软雅黑" w:eastAsia="微软雅黑" w:hAnsi="微软雅黑" w:cs="宋体" w:hint="eastAsia"/>
          <w:kern w:val="0"/>
          <w:sz w:val="24"/>
          <w:szCs w:val="24"/>
        </w:rPr>
        <w:br/>
        <w:t>       2.项目名称：南京财经大学红山学院高淳校区一期三标段室外围墙工程</w:t>
      </w:r>
      <w:r>
        <w:rPr>
          <w:rFonts w:ascii="微软雅黑" w:eastAsia="微软雅黑" w:hAnsi="微软雅黑" w:cs="宋体" w:hint="eastAsia"/>
          <w:kern w:val="0"/>
          <w:sz w:val="24"/>
          <w:szCs w:val="24"/>
        </w:rPr>
        <w:br/>
        <w:t>       3.项目地点：江苏省南京市高淳区团结圩轻轨站东侧</w:t>
      </w:r>
      <w:r>
        <w:rPr>
          <w:rFonts w:ascii="微软雅黑" w:eastAsia="微软雅黑" w:hAnsi="微软雅黑" w:cs="宋体" w:hint="eastAsia"/>
          <w:kern w:val="0"/>
          <w:sz w:val="24"/>
          <w:szCs w:val="24"/>
        </w:rPr>
        <w:br/>
        <w:t>      </w:t>
      </w:r>
      <w:r>
        <w:rPr>
          <w:rFonts w:ascii="微软雅黑" w:eastAsia="微软雅黑" w:hAnsi="微软雅黑" w:cs="宋体" w:hint="eastAsia"/>
          <w:bCs/>
          <w:kern w:val="0"/>
          <w:sz w:val="24"/>
          <w:szCs w:val="24"/>
        </w:rPr>
        <w:t>4.招标范围：</w:t>
      </w:r>
      <w:r>
        <w:rPr>
          <w:rFonts w:ascii="微软雅黑" w:eastAsia="微软雅黑" w:hAnsi="微软雅黑" w:cs="宋体" w:hint="eastAsia"/>
          <w:kern w:val="0"/>
          <w:sz w:val="24"/>
          <w:szCs w:val="24"/>
        </w:rPr>
        <w:t>本次招标工程为南京财经大学红山学院高淳校区一期三标段室外围墙工程，校园围墙总长度为3132米，高度为2.47米，本次实施长度约712米。</w:t>
      </w:r>
    </w:p>
    <w:p w:rsidR="008B77B9" w:rsidRDefault="00EF7C17">
      <w:pPr>
        <w:widowControl/>
        <w:shd w:val="clear" w:color="auto" w:fill="FFFFFF"/>
        <w:ind w:firstLineChars="300" w:firstLine="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备注：具体需求详见招标询价文件。</w:t>
      </w:r>
    </w:p>
    <w:p w:rsidR="008B77B9" w:rsidRDefault="00EF7C17">
      <w:pPr>
        <w:widowControl/>
        <w:shd w:val="clear" w:color="auto" w:fill="FFFFFF"/>
        <w:ind w:left="480" w:hangingChars="200" w:hanging="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二、投标报价单位资质要求</w:t>
      </w:r>
      <w:r>
        <w:rPr>
          <w:rFonts w:ascii="微软雅黑" w:eastAsia="微软雅黑" w:hAnsi="微软雅黑" w:cs="宋体" w:hint="eastAsia"/>
          <w:kern w:val="0"/>
          <w:sz w:val="24"/>
          <w:szCs w:val="24"/>
        </w:rPr>
        <w:br/>
        <w:t>1.具备独立的法人资格。</w:t>
      </w:r>
    </w:p>
    <w:p w:rsidR="008B77B9" w:rsidRDefault="00EF7C17">
      <w:pPr>
        <w:widowControl/>
        <w:shd w:val="clear" w:color="auto" w:fill="FFFFFF"/>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Pr>
          <w:rFonts w:hint="eastAsia"/>
        </w:rPr>
        <w:t xml:space="preserve"> </w:t>
      </w:r>
      <w:r>
        <w:rPr>
          <w:rFonts w:ascii="微软雅黑" w:eastAsia="微软雅黑" w:hAnsi="微软雅黑" w:cs="宋体" w:hint="eastAsia"/>
          <w:kern w:val="0"/>
          <w:sz w:val="24"/>
          <w:szCs w:val="24"/>
        </w:rPr>
        <w:t>具有建筑或市政工程叁级及以上资质 。</w:t>
      </w:r>
    </w:p>
    <w:p w:rsidR="008B77B9" w:rsidRDefault="00EF7C17">
      <w:pPr>
        <w:widowControl/>
        <w:shd w:val="clear" w:color="auto" w:fill="FFFFFF"/>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3.具备有效期内的安全生产许可证；近三年来在经营活动中无重大违法记录，无不良商业信誉。</w:t>
      </w:r>
    </w:p>
    <w:p w:rsidR="008B77B9" w:rsidRDefault="00EF7C17">
      <w:pPr>
        <w:widowControl/>
        <w:shd w:val="clear" w:color="auto" w:fill="FFFFFF"/>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4.拟派项目经理：建筑或市政工程二级建造师，近五年有类似工程管理经验；</w:t>
      </w:r>
    </w:p>
    <w:p w:rsidR="008B77B9" w:rsidRDefault="00EF7C17">
      <w:pPr>
        <w:widowControl/>
        <w:shd w:val="clear" w:color="auto" w:fill="FFFFFF"/>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三、投标保证金要求 ：无</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lastRenderedPageBreak/>
        <w:t>四、投标报价截止时间</w:t>
      </w:r>
      <w:r>
        <w:rPr>
          <w:rFonts w:ascii="微软雅黑" w:eastAsia="微软雅黑" w:hAnsi="微软雅黑" w:cs="宋体" w:hint="eastAsia"/>
          <w:kern w:val="0"/>
          <w:sz w:val="24"/>
          <w:szCs w:val="24"/>
        </w:rPr>
        <w:br/>
        <w:t>       投标报价截止日期：2023年3月15日11时（过期不予接收）</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五、投标报价方式</w:t>
      </w:r>
      <w:r>
        <w:rPr>
          <w:rFonts w:ascii="微软雅黑" w:eastAsia="微软雅黑" w:hAnsi="微软雅黑" w:cs="宋体" w:hint="eastAsia"/>
          <w:kern w:val="0"/>
          <w:sz w:val="24"/>
          <w:szCs w:val="24"/>
        </w:rPr>
        <w:br/>
        <w:t>       1.直接将投标报价资料送（或邮寄）至南京财经大学红山学院高淳校区一期项目建设指挥部。</w:t>
      </w:r>
    </w:p>
    <w:p w:rsidR="008B77B9" w:rsidRDefault="00EF7C17">
      <w:pPr>
        <w:widowControl/>
        <w:shd w:val="clear" w:color="auto" w:fill="FFFFFF"/>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（递送投标报价资料前请务必提前告知联系人）</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六、招标询价文件答疑、项目付款方式、踏勘现场等：详见招标询价文件</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七、联系方式</w:t>
      </w:r>
      <w:r>
        <w:rPr>
          <w:rFonts w:ascii="微软雅黑" w:eastAsia="微软雅黑" w:hAnsi="微软雅黑" w:cs="宋体" w:hint="eastAsia"/>
          <w:kern w:val="0"/>
          <w:sz w:val="24"/>
          <w:szCs w:val="24"/>
        </w:rPr>
        <w:br/>
        <w:t>       联系地址：江苏省南京市高淳区团结圩轻轨站东侧南京财经大学红山学院高淳校区一期项目建设指挥部</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联 系 人：许老师 联系电话：</w:t>
      </w:r>
      <w:r>
        <w:rPr>
          <w:rFonts w:ascii="微软雅黑" w:eastAsia="微软雅黑" w:hAnsi="微软雅黑" w:cs="宋体"/>
          <w:kern w:val="0"/>
          <w:sz w:val="24"/>
          <w:szCs w:val="24"/>
        </w:rPr>
        <w:t>13349098933/0551-65872260</w:t>
      </w:r>
      <w:r>
        <w:rPr>
          <w:rFonts w:ascii="微软雅黑" w:eastAsia="微软雅黑" w:hAnsi="微软雅黑" w:cs="宋体" w:hint="eastAsia"/>
          <w:kern w:val="0"/>
          <w:sz w:val="24"/>
          <w:szCs w:val="24"/>
        </w:rPr>
        <w:t> 电子邮箱：</w:t>
      </w:r>
      <w:hyperlink r:id="rId5" w:history="1">
        <w:r>
          <w:rPr>
            <w:rStyle w:val="a7"/>
            <w:rFonts w:ascii="微软雅黑" w:eastAsia="微软雅黑" w:hAnsi="微软雅黑" w:cs="宋体"/>
            <w:color w:val="auto"/>
            <w:kern w:val="0"/>
            <w:sz w:val="24"/>
            <w:szCs w:val="24"/>
          </w:rPr>
          <w:t>574957023@qq.com</w:t>
        </w:r>
      </w:hyperlink>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八、重要提示</w:t>
      </w:r>
      <w:r>
        <w:rPr>
          <w:rFonts w:ascii="微软雅黑" w:eastAsia="微软雅黑" w:hAnsi="微软雅黑" w:cs="宋体" w:hint="eastAsia"/>
          <w:kern w:val="0"/>
          <w:sz w:val="24"/>
          <w:szCs w:val="24"/>
        </w:rPr>
        <w:br/>
        <w:t>       1.投标人对本招标公告、招标文件中涉及对产品、服务等描述的技术参数、技术标准、产品配置等认为包含指定性、倾向性的内容，欢迎投标人向招标人提出质疑或咨询。</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2.投标人在获得招标公告、招标文件等资料后，如果有问题需要招标人解释和答疑，应当于答疑截止时间前，以投标人法定代表人或其授权代表签字的书面方式向招标人提交质疑文件并提供电子版（发至招标人电子邮箱：</w:t>
      </w:r>
      <w:r>
        <w:rPr>
          <w:rFonts w:ascii="微软雅黑" w:eastAsia="微软雅黑" w:hAnsi="微软雅黑" w:cs="宋体"/>
          <w:kern w:val="0"/>
          <w:sz w:val="24"/>
          <w:szCs w:val="24"/>
        </w:rPr>
        <w:t>574957023@qq.com</w:t>
      </w:r>
      <w:r>
        <w:rPr>
          <w:rFonts w:ascii="微软雅黑" w:eastAsia="微软雅黑" w:hAnsi="微软雅黑" w:cs="宋体" w:hint="eastAsia"/>
          <w:kern w:val="0"/>
          <w:sz w:val="24"/>
          <w:szCs w:val="24"/>
        </w:rPr>
        <w:t>）。</w:t>
      </w:r>
    </w:p>
    <w:p w:rsidR="008B77B9" w:rsidRDefault="00EF7C17">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3.本项目的招标采购文件及其他资料（含澄清、答疑及相关补充文件）通过招标人电子邮箱发出，招标人不再另行书面通知，投标人应及时关注、查阅。因未及时查看导致不利后果的，责任自负。 </w:t>
      </w:r>
    </w:p>
    <w:p w:rsidR="008B77B9" w:rsidRDefault="00EF7C17">
      <w:pPr>
        <w:widowControl/>
        <w:shd w:val="clear" w:color="auto" w:fill="FFFFFF"/>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南京财经大学红山学院</w:t>
      </w:r>
    </w:p>
    <w:p w:rsidR="008B77B9" w:rsidRDefault="00EF7C17">
      <w:pPr>
        <w:widowControl/>
        <w:shd w:val="clear" w:color="auto" w:fill="FFFFFF"/>
        <w:jc w:val="right"/>
      </w:pPr>
      <w:r>
        <w:rPr>
          <w:rFonts w:ascii="微软雅黑" w:eastAsia="微软雅黑" w:hAnsi="微软雅黑" w:cs="宋体" w:hint="eastAsia"/>
          <w:kern w:val="0"/>
          <w:sz w:val="24"/>
          <w:szCs w:val="24"/>
        </w:rPr>
        <w:t>2023年3月10日 </w:t>
      </w:r>
    </w:p>
    <w:sectPr w:rsidR="008B77B9" w:rsidSect="00670803">
      <w:pgSz w:w="11906" w:h="16838"/>
      <w:pgMar w:top="1134" w:right="1077" w:bottom="113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ZmUzZmVkNDI1Zjg2NDYyZWEyMDg2YmIyYmQwNTIifQ=="/>
  </w:docVars>
  <w:rsids>
    <w:rsidRoot w:val="00E67FA0"/>
    <w:rsid w:val="000427C1"/>
    <w:rsid w:val="00074BFB"/>
    <w:rsid w:val="00082D5A"/>
    <w:rsid w:val="001A4868"/>
    <w:rsid w:val="002B4B76"/>
    <w:rsid w:val="003B719D"/>
    <w:rsid w:val="004E07CB"/>
    <w:rsid w:val="00522913"/>
    <w:rsid w:val="005320E3"/>
    <w:rsid w:val="00605926"/>
    <w:rsid w:val="00630FB8"/>
    <w:rsid w:val="00670803"/>
    <w:rsid w:val="00700E83"/>
    <w:rsid w:val="0083369F"/>
    <w:rsid w:val="008B77B9"/>
    <w:rsid w:val="00966161"/>
    <w:rsid w:val="009F0ABA"/>
    <w:rsid w:val="00AD0477"/>
    <w:rsid w:val="00B01E6C"/>
    <w:rsid w:val="00B35B79"/>
    <w:rsid w:val="00B670B0"/>
    <w:rsid w:val="00BE035A"/>
    <w:rsid w:val="00E67FA0"/>
    <w:rsid w:val="00ED3EDB"/>
    <w:rsid w:val="00EF2A8B"/>
    <w:rsid w:val="00EF7C17"/>
    <w:rsid w:val="00F72EC6"/>
    <w:rsid w:val="02AD4B8E"/>
    <w:rsid w:val="0CA84C5A"/>
    <w:rsid w:val="0D2B61B4"/>
    <w:rsid w:val="0F633F89"/>
    <w:rsid w:val="1AF373F2"/>
    <w:rsid w:val="2A44697D"/>
    <w:rsid w:val="37036E21"/>
    <w:rsid w:val="3DBF00CF"/>
    <w:rsid w:val="43BA7CE5"/>
    <w:rsid w:val="447A08AC"/>
    <w:rsid w:val="51C9573F"/>
    <w:rsid w:val="56DA30F7"/>
    <w:rsid w:val="5AC139A7"/>
    <w:rsid w:val="61AE5BE1"/>
    <w:rsid w:val="70801E93"/>
    <w:rsid w:val="73813156"/>
    <w:rsid w:val="7619533F"/>
    <w:rsid w:val="781C169F"/>
    <w:rsid w:val="7820118F"/>
    <w:rsid w:val="78EA0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titbar">
    <w:name w:val="titb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titbar">
    <w:name w:val="titb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574957023@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5</cp:revision>
  <dcterms:created xsi:type="dcterms:W3CDTF">2023-03-13T07:22:00Z</dcterms:created>
  <dcterms:modified xsi:type="dcterms:W3CDTF">2023-03-13T07:24:00Z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6046CEC0195747FCBDA509AA596C26BF</vt:lpwstr>
  </property>
</Properties>
</file>