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80" w:lineRule="exact"/>
        <w:contextualSpacing/>
        <w:jc w:val="center"/>
        <w:textAlignment w:val="auto"/>
        <w:rPr>
          <w:rFonts w:ascii="宋体" w:hAnsi="宋体"/>
          <w:b/>
          <w:sz w:val="28"/>
          <w:szCs w:val="28"/>
        </w:rPr>
      </w:pPr>
      <w:r>
        <w:rPr>
          <w:rFonts w:hint="eastAsia" w:ascii="宋体" w:hAnsi="宋体"/>
          <w:b/>
          <w:sz w:val="28"/>
          <w:szCs w:val="28"/>
        </w:rPr>
        <w:t>南京财经大学</w:t>
      </w:r>
      <w:r>
        <w:rPr>
          <w:rFonts w:ascii="宋体" w:hAnsi="宋体"/>
          <w:b/>
          <w:sz w:val="28"/>
          <w:szCs w:val="28"/>
        </w:rPr>
        <w:t>红山学院</w:t>
      </w:r>
      <w:r>
        <w:rPr>
          <w:rFonts w:hint="eastAsia" w:ascii="宋体" w:hAnsi="宋体"/>
          <w:b/>
          <w:sz w:val="28"/>
          <w:szCs w:val="28"/>
        </w:rPr>
        <w:t>消防器材维修</w:t>
      </w:r>
      <w:r>
        <w:rPr>
          <w:rFonts w:ascii="宋体" w:hAnsi="宋体"/>
          <w:b/>
          <w:sz w:val="28"/>
          <w:szCs w:val="28"/>
        </w:rPr>
        <w:t>及采购</w:t>
      </w:r>
      <w:r>
        <w:rPr>
          <w:rFonts w:hint="eastAsia" w:ascii="宋体" w:hAnsi="宋体"/>
          <w:b/>
          <w:sz w:val="28"/>
          <w:szCs w:val="28"/>
        </w:rPr>
        <w:t>项目</w:t>
      </w:r>
    </w:p>
    <w:p>
      <w:pPr>
        <w:keepNext w:val="0"/>
        <w:keepLines w:val="0"/>
        <w:pageBreakBefore w:val="0"/>
        <w:widowControl w:val="0"/>
        <w:kinsoku/>
        <w:wordWrap/>
        <w:overflowPunct/>
        <w:topLinePunct w:val="0"/>
        <w:autoSpaceDE/>
        <w:autoSpaceDN/>
        <w:bidi w:val="0"/>
        <w:adjustRightInd w:val="0"/>
        <w:snapToGrid/>
        <w:spacing w:line="480" w:lineRule="exact"/>
        <w:contextualSpacing/>
        <w:jc w:val="center"/>
        <w:textAlignment w:val="auto"/>
        <w:rPr>
          <w:rFonts w:ascii="宋体" w:hAnsi="宋体"/>
          <w:b/>
          <w:sz w:val="28"/>
          <w:szCs w:val="28"/>
        </w:rPr>
      </w:pPr>
      <w:r>
        <w:rPr>
          <w:rFonts w:hint="eastAsia" w:ascii="宋体" w:hAnsi="宋体"/>
          <w:b/>
          <w:sz w:val="28"/>
          <w:szCs w:val="28"/>
        </w:rPr>
        <w:t>询价文件</w:t>
      </w:r>
    </w:p>
    <w:p>
      <w:pPr>
        <w:adjustRightInd w:val="0"/>
        <w:spacing w:line="460" w:lineRule="exact"/>
        <w:ind w:firstLine="480" w:firstLineChars="200"/>
        <w:contextualSpacing/>
        <w:rPr>
          <w:rFonts w:hint="eastAsia" w:ascii="宋体" w:hAnsi="宋体" w:cs="宋体"/>
          <w:sz w:val="24"/>
          <w:szCs w:val="24"/>
          <w:lang w:val="en-US" w:eastAsia="zh-CN"/>
        </w:rPr>
      </w:pPr>
      <w:r>
        <w:rPr>
          <w:rFonts w:hint="eastAsia" w:ascii="宋体" w:hAnsi="宋体" w:cs="宋体"/>
          <w:sz w:val="24"/>
          <w:szCs w:val="24"/>
          <w:lang w:val="en-US" w:eastAsia="zh-CN"/>
        </w:rPr>
        <w:t>我院消防器材维修及采购项目（项目编号:NCHS20221024-货物07）通过询价方式采购，欢迎符合资质要求的单位参与报价。本次询价采购由学院招投标工作小组统一组织，并按照《南京财经大学红山学院招投标管理办法（试行）》有关规定开展工作，请各参与单位积极配合，认真阅读本询价文件，精心做好相应工作。现将有关事项告知如下：</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ascii="宋体" w:hAnsi="宋体"/>
          <w:sz w:val="24"/>
          <w:szCs w:val="21"/>
        </w:rPr>
      </w:pPr>
      <w:r>
        <w:rPr>
          <w:rFonts w:hint="eastAsia" w:ascii="宋体" w:hAnsi="宋体"/>
          <w:b/>
          <w:sz w:val="24"/>
          <w:szCs w:val="21"/>
        </w:rPr>
        <w:t>一、承办部门：</w:t>
      </w:r>
      <w:r>
        <w:rPr>
          <w:rFonts w:hint="eastAsia" w:ascii="宋体" w:hAnsi="宋体"/>
          <w:sz w:val="24"/>
          <w:szCs w:val="21"/>
        </w:rPr>
        <w:t>南京财经大学红山学院后勤管理处。</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ascii="宋体" w:hAnsi="宋体"/>
          <w:b/>
          <w:sz w:val="24"/>
          <w:szCs w:val="21"/>
        </w:rPr>
      </w:pPr>
      <w:r>
        <w:rPr>
          <w:rFonts w:hint="eastAsia" w:ascii="宋体" w:hAnsi="宋体"/>
          <w:b/>
          <w:sz w:val="24"/>
          <w:szCs w:val="21"/>
        </w:rPr>
        <w:t>二、项目描述：</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ascii="宋体" w:hAnsi="宋体"/>
          <w:sz w:val="24"/>
          <w:szCs w:val="21"/>
        </w:rPr>
      </w:pPr>
      <w:r>
        <w:rPr>
          <w:rFonts w:hint="eastAsia" w:ascii="宋体" w:hAnsi="宋体"/>
          <w:sz w:val="24"/>
          <w:szCs w:val="21"/>
        </w:rPr>
        <w:t>现有干粉</w:t>
      </w:r>
      <w:r>
        <w:rPr>
          <w:rFonts w:ascii="宋体" w:hAnsi="宋体"/>
          <w:sz w:val="24"/>
          <w:szCs w:val="21"/>
        </w:rPr>
        <w:t>灭火器</w:t>
      </w:r>
      <w:r>
        <w:rPr>
          <w:rFonts w:hint="eastAsia" w:ascii="宋体" w:hAnsi="宋体"/>
          <w:sz w:val="24"/>
          <w:szCs w:val="21"/>
          <w:lang w:eastAsia="zh-CN"/>
        </w:rPr>
        <w:t>等</w:t>
      </w:r>
      <w:r>
        <w:rPr>
          <w:rFonts w:ascii="宋体" w:hAnsi="宋体"/>
          <w:sz w:val="24"/>
          <w:szCs w:val="21"/>
        </w:rPr>
        <w:t>部分消防器材的购置。</w:t>
      </w:r>
      <w:r>
        <w:rPr>
          <w:rFonts w:hint="eastAsia" w:ascii="宋体" w:hAnsi="宋体"/>
          <w:sz w:val="24"/>
          <w:szCs w:val="21"/>
        </w:rPr>
        <w:t>中标供应商</w:t>
      </w:r>
      <w:r>
        <w:rPr>
          <w:rFonts w:ascii="宋体" w:hAnsi="宋体"/>
          <w:sz w:val="24"/>
          <w:szCs w:val="21"/>
        </w:rPr>
        <w:t>所提供的新购产品</w:t>
      </w:r>
      <w:r>
        <w:rPr>
          <w:rFonts w:hint="eastAsia" w:ascii="宋体" w:hAnsi="宋体"/>
          <w:sz w:val="24"/>
          <w:szCs w:val="21"/>
        </w:rPr>
        <w:t>应符合</w:t>
      </w:r>
      <w:r>
        <w:rPr>
          <w:rFonts w:ascii="宋体" w:hAnsi="宋体"/>
          <w:sz w:val="24"/>
          <w:szCs w:val="21"/>
        </w:rPr>
        <w:t>国家及行业的强制性要求</w:t>
      </w:r>
      <w:r>
        <w:rPr>
          <w:rFonts w:hint="eastAsia" w:ascii="宋体" w:hAnsi="宋体"/>
          <w:sz w:val="24"/>
          <w:szCs w:val="21"/>
          <w:lang w:eastAsia="zh-CN"/>
        </w:rPr>
        <w:t>，</w:t>
      </w:r>
      <w:r>
        <w:rPr>
          <w:rFonts w:hint="eastAsia" w:ascii="宋体" w:hAnsi="宋体"/>
          <w:sz w:val="24"/>
          <w:szCs w:val="21"/>
        </w:rPr>
        <w:t>新购消防器材</w:t>
      </w:r>
      <w:r>
        <w:rPr>
          <w:rFonts w:ascii="宋体" w:hAnsi="宋体"/>
          <w:sz w:val="24"/>
          <w:szCs w:val="21"/>
        </w:rPr>
        <w:t>质保</w:t>
      </w:r>
      <w:r>
        <w:rPr>
          <w:rFonts w:hint="eastAsia" w:ascii="宋体" w:hAnsi="宋体"/>
          <w:sz w:val="24"/>
          <w:szCs w:val="21"/>
        </w:rPr>
        <w:t>3年</w:t>
      </w:r>
      <w:r>
        <w:rPr>
          <w:rFonts w:ascii="宋体" w:hAnsi="宋体"/>
          <w:sz w:val="24"/>
          <w:szCs w:val="21"/>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ascii="宋体" w:hAnsi="宋体"/>
          <w:szCs w:val="21"/>
        </w:rPr>
      </w:pPr>
      <w:r>
        <w:rPr>
          <w:rFonts w:hint="eastAsia" w:ascii="宋体" w:hAnsi="宋体"/>
          <w:b/>
          <w:sz w:val="24"/>
          <w:szCs w:val="21"/>
        </w:rPr>
        <w:t>三、项目地点：</w:t>
      </w:r>
      <w:r>
        <w:rPr>
          <w:rFonts w:hint="eastAsia" w:ascii="宋体" w:hAnsi="宋体"/>
          <w:sz w:val="24"/>
          <w:szCs w:val="21"/>
        </w:rPr>
        <w:t>镇江市句容市</w:t>
      </w:r>
      <w:r>
        <w:rPr>
          <w:rFonts w:ascii="宋体" w:hAnsi="宋体"/>
          <w:sz w:val="24"/>
          <w:szCs w:val="21"/>
        </w:rPr>
        <w:t>下蜀镇桥头</w:t>
      </w:r>
      <w:r>
        <w:rPr>
          <w:rFonts w:hint="eastAsia" w:ascii="宋体" w:hAnsi="宋体"/>
          <w:sz w:val="24"/>
          <w:szCs w:val="21"/>
        </w:rPr>
        <w:t>312国道</w:t>
      </w:r>
      <w:r>
        <w:rPr>
          <w:rFonts w:ascii="宋体" w:hAnsi="宋体"/>
          <w:sz w:val="24"/>
          <w:szCs w:val="21"/>
        </w:rPr>
        <w:t>旁</w:t>
      </w:r>
      <w:r>
        <w:rPr>
          <w:rFonts w:hint="eastAsia" w:ascii="宋体" w:hAnsi="宋体"/>
          <w:sz w:val="24"/>
          <w:szCs w:val="21"/>
        </w:rPr>
        <w:t>，南京财经大学</w:t>
      </w:r>
      <w:r>
        <w:rPr>
          <w:rFonts w:hint="eastAsia" w:ascii="宋体" w:hAnsi="宋体" w:cs="宋体"/>
          <w:sz w:val="24"/>
          <w:szCs w:val="24"/>
          <w:lang w:val="en-US" w:eastAsia="zh-CN"/>
        </w:rPr>
        <w:t>红山学院</w:t>
      </w:r>
      <w:r>
        <w:rPr>
          <w:rFonts w:ascii="宋体" w:hAnsi="宋体"/>
          <w:sz w:val="24"/>
          <w:szCs w:val="21"/>
        </w:rPr>
        <w:t>桥头校区</w:t>
      </w:r>
      <w:r>
        <w:rPr>
          <w:rFonts w:hint="eastAsia" w:ascii="宋体" w:hAnsi="宋体"/>
          <w:sz w:val="24"/>
          <w:szCs w:val="21"/>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四、报价单位资质：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在工商行政管理部门和税务部门登记注册的企业具有独立法人资格，持有效营业执照、税务登记证、组织机构代码证（或三证合一）；</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报价人必须具有公安机关认可有效的消防灭火器</w:t>
      </w:r>
      <w:r>
        <w:rPr>
          <w:rFonts w:hint="eastAsia" w:ascii="宋体" w:hAnsi="宋体" w:eastAsia="宋体" w:cs="宋体"/>
          <w:sz w:val="24"/>
          <w:szCs w:val="24"/>
          <w:lang w:eastAsia="zh-CN"/>
        </w:rPr>
        <w:t>销售</w:t>
      </w:r>
      <w:r>
        <w:rPr>
          <w:rFonts w:hint="eastAsia" w:ascii="宋体" w:hAnsi="宋体" w:eastAsia="宋体" w:cs="宋体"/>
          <w:sz w:val="24"/>
          <w:szCs w:val="24"/>
        </w:rPr>
        <w:t>维修资质。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报价人必须提供新购消防器材的省级及以上质检部门出具的检测合格报告。</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5.报价人书面承诺规范回收处理该批废旧灭火器并承担全部责任，</w:t>
      </w:r>
      <w:r>
        <w:rPr>
          <w:rFonts w:hint="eastAsia" w:ascii="宋体" w:hAnsi="宋体" w:cs="宋体"/>
          <w:sz w:val="24"/>
          <w:szCs w:val="24"/>
          <w:lang w:val="en-US" w:eastAsia="zh-CN"/>
        </w:rPr>
        <w:t>询价人</w:t>
      </w:r>
      <w:r>
        <w:rPr>
          <w:rFonts w:hint="eastAsia" w:ascii="宋体" w:hAnsi="宋体" w:eastAsia="宋体" w:cs="宋体"/>
          <w:sz w:val="24"/>
          <w:szCs w:val="24"/>
          <w:lang w:val="en-US" w:eastAsia="zh-CN"/>
        </w:rPr>
        <w:t>无责。</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rPr>
        <w:t>本项目不接受联合体报价。</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b/>
          <w:sz w:val="24"/>
          <w:szCs w:val="24"/>
        </w:rPr>
        <w:t>五、现场踏勘：</w:t>
      </w:r>
      <w:r>
        <w:rPr>
          <w:rFonts w:hint="eastAsia" w:ascii="宋体" w:hAnsi="宋体" w:eastAsia="宋体" w:cs="宋体"/>
          <w:sz w:val="24"/>
          <w:szCs w:val="24"/>
        </w:rPr>
        <w:t>本项目不安排现场勘查。</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b/>
          <w:sz w:val="24"/>
          <w:szCs w:val="24"/>
        </w:rPr>
        <w:t>六、成交供应商确定：</w:t>
      </w:r>
      <w:r>
        <w:rPr>
          <w:rFonts w:hint="eastAsia" w:ascii="宋体" w:hAnsi="宋体" w:eastAsia="宋体" w:cs="宋体"/>
          <w:sz w:val="24"/>
          <w:szCs w:val="24"/>
        </w:rPr>
        <w:t>在完全满足询价文件要求的有效报价中，以总价最低原则确定成交供应商。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b/>
          <w:sz w:val="24"/>
          <w:szCs w:val="24"/>
        </w:rPr>
        <w:t>七、付款方式：</w:t>
      </w:r>
      <w:r>
        <w:rPr>
          <w:rFonts w:hint="eastAsia" w:ascii="宋体" w:hAnsi="宋体" w:eastAsia="宋体" w:cs="宋体"/>
          <w:sz w:val="24"/>
          <w:szCs w:val="24"/>
        </w:rPr>
        <w:t>在指定位置交货并验收合格后支付全部货款。中标单位开具正规增值税</w:t>
      </w:r>
      <w:r>
        <w:rPr>
          <w:rFonts w:hint="eastAsia" w:ascii="宋体" w:hAnsi="宋体" w:eastAsia="宋体" w:cs="宋体"/>
          <w:sz w:val="24"/>
          <w:szCs w:val="24"/>
          <w:lang w:eastAsia="zh-CN"/>
        </w:rPr>
        <w:t>普通</w:t>
      </w:r>
      <w:r>
        <w:rPr>
          <w:rFonts w:hint="eastAsia" w:ascii="宋体" w:hAnsi="宋体" w:eastAsia="宋体" w:cs="宋体"/>
          <w:sz w:val="24"/>
          <w:szCs w:val="24"/>
        </w:rPr>
        <w:t>发票。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b/>
          <w:sz w:val="24"/>
          <w:szCs w:val="24"/>
        </w:rPr>
        <w:t>八、工期：</w:t>
      </w:r>
      <w:r>
        <w:rPr>
          <w:rFonts w:hint="eastAsia" w:ascii="宋体" w:hAnsi="宋体" w:eastAsia="宋体" w:cs="宋体"/>
          <w:sz w:val="24"/>
          <w:szCs w:val="24"/>
        </w:rPr>
        <w:t>自合同签订之日起30个日历日内交付使用。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九、报价文件的组成</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资质证明：报价人有效营业执照（或三证合一）、相关资格证书复印件。（原件备查）</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报价单：报价为一次性报价，包括项目所产生的运输费、税金等全部费用，采购人不再另付其他任何费用。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承诺及说明：报价人对询价文件中采购人需求的响应承诺、质量承诺、售后承诺，以及报价人认为其它需要说明和承诺的材料。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注：提供的全部资质材料复印件须加盖报价人公章，原件备查。</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十、报价文件签署和递交</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报价单、所有说明及承诺材料均应使用不能擦去的墨水书写或A4纸打印，由报价人加盖公章并由法人或法人委托的代理人签名；所有复印材料均须加盖公章。</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highlight w:val="none"/>
        </w:rPr>
        <w:t>将加盖公章的报价单、工商营业执照、国家、行业规定、询价要求的相关资质证照扫描件打包压缩并加密发送至1184117986@qq.com，邮件请注明公司名称、联系人、联系方式，以便开标现场索取压缩文件密码。商务联系人：张老师，电话：13776601642。</w:t>
      </w:r>
    </w:p>
    <w:p>
      <w:pPr>
        <w:adjustRightInd w:val="0"/>
        <w:spacing w:line="460" w:lineRule="exact"/>
        <w:ind w:firstLine="480" w:firstLineChars="200"/>
        <w:contextualSpacing/>
        <w:rPr>
          <w:rFonts w:hint="eastAsia" w:ascii="宋体" w:hAnsi="宋体" w:eastAsia="宋体" w:cs="宋体"/>
          <w:color w:val="FF0000"/>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递交报价文件截止时间：</w:t>
      </w:r>
      <w:r>
        <w:rPr>
          <w:rFonts w:hint="eastAsia" w:ascii="宋体" w:hAnsi="宋体" w:eastAsia="宋体" w:cs="宋体"/>
          <w:b w:val="0"/>
          <w:bCs w:val="0"/>
          <w:sz w:val="24"/>
          <w:szCs w:val="24"/>
          <w:highlight w:val="none"/>
        </w:rPr>
        <w:t>202</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28</w:t>
      </w:r>
      <w:r>
        <w:rPr>
          <w:rFonts w:hint="eastAsia" w:ascii="宋体" w:hAnsi="宋体" w:eastAsia="宋体" w:cs="宋体"/>
          <w:b w:val="0"/>
          <w:bCs w:val="0"/>
          <w:sz w:val="24"/>
          <w:szCs w:val="24"/>
          <w:highlight w:val="none"/>
        </w:rPr>
        <w:t>日上午</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0分（北京时间）</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b/>
          <w:sz w:val="24"/>
          <w:szCs w:val="24"/>
        </w:rPr>
        <w:t>十一、报价有效期：</w:t>
      </w:r>
      <w:r>
        <w:rPr>
          <w:rFonts w:hint="eastAsia" w:ascii="宋体" w:hAnsi="宋体" w:eastAsia="宋体" w:cs="宋体"/>
          <w:sz w:val="24"/>
          <w:szCs w:val="24"/>
        </w:rPr>
        <w:t>报价递交截止日后30个日历日内有效。</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十二、无效报价：</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下列情况属于未能对询价文件做出实质性响应，作无效报价处理。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报价文件没有报价单位授权代表签字和加盖公章。</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报价文件载明的询价项目完成期限超过询价文件规定的期限。</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明显不符合技术规格、技术标准的要求。</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报价文件附有询价方不能接受的条件。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不符合询价文件中规定的实质性要求。</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报价单位提供的资料被查证为虚假或伪造的。</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十三、其他说明</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报价人必须向询价人提供真实的资料，若报价人所提供资料不真实，一经查证，即取消参与资格。报价人必须按照询价文件和合同的规定履行义务，保质保量完成项目内容，不得将项目整体或分解后向他人转让。</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2．询价文件、报价文件均为合同附件，具有同等法律效力，当合同内容与上述文件内容发生冲突时，以合同文本为准。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3．本询价文件的解释权在南京财经大学红山学院招投标工作小组。</w:t>
      </w:r>
    </w:p>
    <w:p>
      <w:pPr>
        <w:adjustRightInd w:val="0"/>
        <w:spacing w:line="460" w:lineRule="exact"/>
        <w:ind w:firstLine="480" w:firstLineChars="200"/>
        <w:contextualSpacing/>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rPr>
      </w:pPr>
      <w:r>
        <w:rPr>
          <w:rFonts w:hint="eastAsia" w:ascii="宋体" w:hAnsi="宋体" w:eastAsia="宋体" w:cs="宋体"/>
          <w:b/>
          <w:sz w:val="24"/>
          <w:szCs w:val="24"/>
        </w:rPr>
        <w:t>技术咨询联系人：曹老师，电话：0511-87762082，13327800671</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项目采购联系人：张老师，电话：</w:t>
      </w:r>
      <w:r>
        <w:rPr>
          <w:rFonts w:hint="eastAsia" w:ascii="宋体" w:hAnsi="宋体" w:eastAsia="宋体" w:cs="宋体"/>
          <w:b/>
          <w:sz w:val="24"/>
          <w:szCs w:val="24"/>
          <w:lang w:val="en-US" w:eastAsia="zh-CN"/>
        </w:rPr>
        <w:t>0511-87762523，13776601642。</w:t>
      </w:r>
    </w:p>
    <w:p>
      <w:pPr>
        <w:tabs>
          <w:tab w:val="right" w:pos="9354"/>
        </w:tabs>
        <w:adjustRightInd w:val="0"/>
        <w:spacing w:line="460" w:lineRule="exact"/>
        <w:ind w:firstLine="480" w:firstLineChars="200"/>
        <w:contextualSpacing/>
        <w:rPr>
          <w:rFonts w:ascii="宋体" w:hAnsi="宋体"/>
          <w:szCs w:val="21"/>
        </w:rPr>
      </w:pPr>
      <w:r>
        <w:rPr>
          <w:rFonts w:hint="eastAsia" w:ascii="宋体" w:hAnsi="宋体" w:eastAsia="宋体" w:cs="宋体"/>
          <w:sz w:val="24"/>
          <w:szCs w:val="24"/>
        </w:rPr>
        <w:t>附件：报价单</w:t>
      </w:r>
      <w:r>
        <w:rPr>
          <w:rFonts w:ascii="宋体" w:hAnsi="宋体"/>
          <w:szCs w:val="21"/>
        </w:rPr>
        <w:tab/>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contextualSpacing/>
        <w:jc w:val="right"/>
        <w:textAlignment w:val="auto"/>
        <w:rPr>
          <w:rFonts w:ascii="宋体" w:hAnsi="宋体"/>
          <w:sz w:val="24"/>
          <w:szCs w:val="24"/>
        </w:rPr>
      </w:pPr>
      <w:r>
        <w:rPr>
          <w:rFonts w:hint="eastAsia" w:ascii="宋体" w:hAnsi="宋体"/>
          <w:sz w:val="24"/>
          <w:szCs w:val="24"/>
        </w:rPr>
        <w:t>南京财经大学红山学院</w:t>
      </w:r>
      <w:r>
        <w:rPr>
          <w:rFonts w:ascii="宋体" w:hAnsi="宋体"/>
          <w:sz w:val="24"/>
          <w:szCs w:val="24"/>
        </w:rPr>
        <w:t>招投标工作小组</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contextualSpacing/>
        <w:jc w:val="right"/>
        <w:textAlignment w:val="auto"/>
        <w:rPr>
          <w:rFonts w:ascii="宋体" w:hAnsi="宋体"/>
          <w:szCs w:val="21"/>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w:t>
      </w:r>
      <w:r>
        <w:rPr>
          <w:rFonts w:ascii="宋体" w:hAnsi="宋体"/>
          <w:sz w:val="24"/>
          <w:szCs w:val="24"/>
        </w:rPr>
        <w:t>1</w:t>
      </w:r>
      <w:r>
        <w:rPr>
          <w:rFonts w:hint="eastAsia" w:ascii="宋体" w:hAnsi="宋体"/>
          <w:sz w:val="24"/>
          <w:szCs w:val="24"/>
        </w:rPr>
        <w:t>0月</w:t>
      </w:r>
      <w:r>
        <w:rPr>
          <w:rFonts w:hint="eastAsia" w:ascii="宋体" w:hAnsi="宋体"/>
          <w:sz w:val="24"/>
          <w:szCs w:val="24"/>
          <w:lang w:val="en-US" w:eastAsia="zh-CN"/>
        </w:rPr>
        <w:t xml:space="preserve"> 24</w:t>
      </w:r>
      <w:r>
        <w:rPr>
          <w:rFonts w:hint="eastAsia" w:ascii="宋体" w:hAnsi="宋体"/>
          <w:sz w:val="24"/>
          <w:szCs w:val="24"/>
        </w:rPr>
        <w:t>日</w:t>
      </w:r>
    </w:p>
    <w:p>
      <w:pPr>
        <w:keepNext w:val="0"/>
        <w:keepLines w:val="0"/>
        <w:pageBreakBefore w:val="0"/>
        <w:kinsoku/>
        <w:wordWrap/>
        <w:overflowPunct/>
        <w:topLinePunct w:val="0"/>
        <w:autoSpaceDE/>
        <w:autoSpaceDN/>
        <w:bidi w:val="0"/>
        <w:snapToGrid/>
        <w:spacing w:line="480" w:lineRule="exact"/>
        <w:textAlignment w:val="auto"/>
        <w:rPr>
          <w:rFonts w:hint="eastAsia" w:ascii="宋体" w:hAnsi="宋体" w:eastAsia="宋体" w:cs="宋体"/>
          <w:sz w:val="24"/>
          <w:szCs w:val="24"/>
        </w:rPr>
        <w:sectPr>
          <w:headerReference r:id="rId3" w:type="default"/>
          <w:footerReference r:id="rId4" w:type="default"/>
          <w:footerReference r:id="rId5" w:type="even"/>
          <w:pgSz w:w="11906" w:h="16838"/>
          <w:pgMar w:top="1134" w:right="1418" w:bottom="1418" w:left="1134" w:header="851" w:footer="992" w:gutter="0"/>
          <w:pgNumType w:fmt="numberInDash"/>
          <w:cols w:space="425" w:num="1"/>
          <w:docGrid w:type="linesAndChars" w:linePitch="312" w:charSpace="0"/>
        </w:sectPr>
      </w:pPr>
    </w:p>
    <w:p>
      <w:pPr>
        <w:rPr>
          <w:rFonts w:hint="eastAsia" w:ascii="宋体" w:hAnsi="宋体" w:eastAsia="宋体" w:cs="宋体"/>
          <w:sz w:val="24"/>
          <w:szCs w:val="24"/>
        </w:rPr>
      </w:pPr>
      <w:r>
        <w:rPr>
          <w:rFonts w:hint="eastAsia" w:ascii="宋体" w:hAnsi="宋体" w:eastAsia="宋体" w:cs="宋体"/>
          <w:sz w:val="24"/>
          <w:szCs w:val="24"/>
        </w:rPr>
        <w:t>附件：</w:t>
      </w:r>
    </w:p>
    <w:p>
      <w:pPr>
        <w:keepNext w:val="0"/>
        <w:keepLines w:val="0"/>
        <w:pageBreakBefore w:val="0"/>
        <w:kinsoku/>
        <w:wordWrap/>
        <w:overflowPunct/>
        <w:topLinePunct w:val="0"/>
        <w:autoSpaceDE/>
        <w:autoSpaceDN/>
        <w:bidi w:val="0"/>
        <w:adjustRightInd w:val="0"/>
        <w:snapToGrid/>
        <w:spacing w:before="312" w:beforeLines="100" w:after="312" w:afterLines="100" w:line="480" w:lineRule="exact"/>
        <w:contextualSpacing/>
        <w:jc w:val="center"/>
        <w:textAlignment w:val="auto"/>
        <w:rPr>
          <w:rFonts w:hint="eastAsia" w:ascii="宋体" w:hAnsi="宋体" w:eastAsia="宋体" w:cs="宋体"/>
          <w:b/>
          <w:sz w:val="24"/>
          <w:szCs w:val="24"/>
        </w:rPr>
      </w:pPr>
      <w:r>
        <w:rPr>
          <w:rFonts w:hint="eastAsia" w:ascii="宋体" w:hAnsi="宋体" w:eastAsia="宋体" w:cs="宋体"/>
          <w:b/>
          <w:sz w:val="24"/>
          <w:szCs w:val="24"/>
        </w:rPr>
        <w:t>报价单</w:t>
      </w:r>
    </w:p>
    <w:p>
      <w:pPr>
        <w:keepNext w:val="0"/>
        <w:keepLines w:val="0"/>
        <w:pageBreakBefore w:val="0"/>
        <w:kinsoku/>
        <w:wordWrap/>
        <w:overflowPunct/>
        <w:topLinePunct w:val="0"/>
        <w:autoSpaceDE/>
        <w:autoSpaceDN/>
        <w:bidi w:val="0"/>
        <w:adjustRightInd w:val="0"/>
        <w:snapToGrid/>
        <w:spacing w:after="312" w:afterLines="100" w:line="480" w:lineRule="exact"/>
        <w:contextualSpacing/>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val="en-US" w:eastAsia="zh-CN"/>
        </w:rPr>
        <w:t>:</w:t>
      </w:r>
      <w:r>
        <w:rPr>
          <w:rFonts w:hint="eastAsia" w:ascii="宋体" w:hAnsi="宋体" w:eastAsia="宋体" w:cs="宋体"/>
          <w:sz w:val="24"/>
          <w:szCs w:val="24"/>
        </w:rPr>
        <w:t xml:space="preserve">南京财经大学红山学院消防器材维修及采购项目      </w:t>
      </w:r>
    </w:p>
    <w:p>
      <w:pPr>
        <w:keepNext w:val="0"/>
        <w:keepLines w:val="0"/>
        <w:pageBreakBefore w:val="0"/>
        <w:kinsoku/>
        <w:wordWrap/>
        <w:overflowPunct/>
        <w:topLinePunct w:val="0"/>
        <w:autoSpaceDE/>
        <w:autoSpaceDN/>
        <w:bidi w:val="0"/>
        <w:adjustRightInd w:val="0"/>
        <w:snapToGrid/>
        <w:spacing w:after="312" w:afterLines="100" w:line="480" w:lineRule="exact"/>
        <w:contextualSpacing/>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cs="宋体"/>
          <w:sz w:val="24"/>
          <w:szCs w:val="24"/>
          <w:lang w:val="en-US" w:eastAsia="zh-CN"/>
        </w:rPr>
        <w:t>:</w:t>
      </w:r>
      <w:r>
        <w:rPr>
          <w:rFonts w:hint="eastAsia" w:ascii="宋体" w:hAnsi="宋体" w:eastAsia="宋体" w:cs="宋体"/>
          <w:sz w:val="24"/>
          <w:szCs w:val="24"/>
        </w:rPr>
        <w:t>NCH</w:t>
      </w:r>
      <w:r>
        <w:rPr>
          <w:rFonts w:hint="eastAsia" w:ascii="宋体" w:hAnsi="宋体" w:cs="宋体"/>
          <w:sz w:val="24"/>
          <w:szCs w:val="24"/>
          <w:lang w:val="en-US" w:eastAsia="zh-CN"/>
        </w:rPr>
        <w:t>S20221024</w:t>
      </w:r>
      <w:r>
        <w:rPr>
          <w:rFonts w:hint="eastAsia" w:ascii="宋体" w:hAnsi="宋体" w:eastAsia="宋体" w:cs="宋体"/>
          <w:sz w:val="24"/>
          <w:szCs w:val="24"/>
        </w:rPr>
        <w:t>-货物</w:t>
      </w:r>
      <w:r>
        <w:rPr>
          <w:rFonts w:hint="eastAsia" w:ascii="宋体" w:hAnsi="宋体" w:cs="宋体"/>
          <w:sz w:val="24"/>
          <w:szCs w:val="24"/>
          <w:lang w:val="en-US" w:eastAsia="zh-CN"/>
        </w:rPr>
        <w:t>07</w:t>
      </w:r>
      <w:r>
        <w:rPr>
          <w:rFonts w:hint="eastAsia" w:ascii="宋体" w:hAnsi="宋体" w:eastAsia="宋体" w:cs="宋体"/>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0"/>
        <w:gridCol w:w="2867"/>
        <w:gridCol w:w="3273"/>
        <w:gridCol w:w="1227"/>
        <w:gridCol w:w="900"/>
        <w:gridCol w:w="927"/>
        <w:gridCol w:w="783"/>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规格、型号</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配置</w:t>
            </w: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可</w:t>
            </w:r>
            <w:r>
              <w:rPr>
                <w:rFonts w:hint="eastAsia" w:ascii="宋体" w:hAnsi="宋体" w:eastAsia="宋体" w:cs="宋体"/>
                <w:b/>
                <w:sz w:val="24"/>
                <w:szCs w:val="24"/>
              </w:rPr>
              <w:t>选品牌</w:t>
            </w:r>
            <w:r>
              <w:rPr>
                <w:rFonts w:hint="eastAsia" w:ascii="宋体" w:hAnsi="宋体" w:eastAsia="宋体" w:cs="宋体"/>
                <w:b/>
                <w:sz w:val="24"/>
                <w:szCs w:val="24"/>
                <w:lang w:eastAsia="zh-CN"/>
              </w:rPr>
              <w:t>（符合国标）</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单位</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rPr>
            </w:pPr>
            <w:r>
              <w:rPr>
                <w:rFonts w:hint="eastAsia" w:ascii="宋体" w:hAnsi="宋体" w:eastAsia="宋体" w:cs="宋体"/>
                <w:b/>
                <w:sz w:val="24"/>
                <w:szCs w:val="24"/>
              </w:rPr>
              <w:t>单价</w:t>
            </w: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rPr>
            </w:pPr>
            <w:r>
              <w:rPr>
                <w:rFonts w:hint="eastAsia" w:ascii="宋体" w:hAnsi="宋体" w:eastAsia="宋体" w:cs="宋体"/>
                <w:b/>
                <w:sz w:val="24"/>
                <w:szCs w:val="24"/>
              </w:rPr>
              <w:t>总价</w:t>
            </w:r>
          </w:p>
        </w:tc>
        <w:tc>
          <w:tcPr>
            <w:tcW w:w="68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手提干粉灭火器购置</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3kg</w:t>
            </w:r>
          </w:p>
        </w:tc>
        <w:tc>
          <w:tcPr>
            <w:tcW w:w="3273" w:type="dxa"/>
            <w:shd w:val="clear" w:color="auto" w:fill="auto"/>
            <w:vAlign w:val="center"/>
          </w:tcPr>
          <w:p>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淮海、合力、东消</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1500</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手提干粉灭火器箱购置</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rPr>
            </w:pPr>
            <w:r>
              <w:rPr>
                <w:rFonts w:hint="eastAsia" w:ascii="宋体" w:hAnsi="宋体" w:eastAsia="宋体" w:cs="宋体"/>
                <w:sz w:val="24"/>
                <w:szCs w:val="24"/>
              </w:rPr>
              <w:t>3kg*4只装</w:t>
            </w:r>
          </w:p>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长58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宽19*高</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cm</w:t>
            </w: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国友</w:t>
            </w:r>
            <w:r>
              <w:rPr>
                <w:rFonts w:hint="eastAsia" w:ascii="宋体" w:hAnsi="宋体" w:eastAsia="宋体" w:cs="宋体"/>
                <w:sz w:val="24"/>
                <w:szCs w:val="24"/>
                <w:lang w:eastAsia="zh-CN"/>
              </w:rPr>
              <w:t>、</w:t>
            </w:r>
            <w:r>
              <w:rPr>
                <w:rFonts w:hint="eastAsia" w:ascii="宋体" w:hAnsi="宋体" w:eastAsia="宋体" w:cs="宋体"/>
                <w:sz w:val="24"/>
                <w:szCs w:val="24"/>
              </w:rPr>
              <w:t>展拓</w:t>
            </w:r>
            <w:r>
              <w:rPr>
                <w:rFonts w:hint="eastAsia" w:ascii="宋体" w:hAnsi="宋体" w:eastAsia="宋体" w:cs="宋体"/>
                <w:sz w:val="24"/>
                <w:szCs w:val="24"/>
                <w:lang w:eastAsia="zh-CN"/>
              </w:rPr>
              <w:t>、</w:t>
            </w:r>
            <w:r>
              <w:rPr>
                <w:rFonts w:hint="eastAsia" w:ascii="宋体" w:hAnsi="宋体" w:eastAsia="宋体" w:cs="宋体"/>
                <w:sz w:val="24"/>
                <w:szCs w:val="24"/>
              </w:rPr>
              <w:t>九宝</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微型消防站</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190*130*24cm</w:t>
            </w: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国友</w:t>
            </w:r>
            <w:r>
              <w:rPr>
                <w:rFonts w:hint="eastAsia" w:ascii="宋体" w:hAnsi="宋体" w:eastAsia="宋体" w:cs="宋体"/>
                <w:sz w:val="24"/>
                <w:szCs w:val="24"/>
                <w:lang w:eastAsia="zh-CN"/>
              </w:rPr>
              <w:t>、</w:t>
            </w:r>
            <w:r>
              <w:rPr>
                <w:rFonts w:hint="eastAsia" w:ascii="宋体" w:hAnsi="宋体" w:eastAsia="宋体" w:cs="宋体"/>
                <w:sz w:val="24"/>
                <w:szCs w:val="24"/>
              </w:rPr>
              <w:t>金盟</w:t>
            </w:r>
            <w:r>
              <w:rPr>
                <w:rFonts w:hint="eastAsia" w:ascii="宋体" w:hAnsi="宋体" w:eastAsia="宋体" w:cs="宋体"/>
                <w:sz w:val="24"/>
                <w:szCs w:val="24"/>
                <w:lang w:eastAsia="zh-CN"/>
              </w:rPr>
              <w:t>、</w:t>
            </w:r>
            <w:r>
              <w:rPr>
                <w:rFonts w:hint="eastAsia" w:ascii="宋体" w:hAnsi="宋体" w:eastAsia="宋体" w:cs="宋体"/>
                <w:sz w:val="24"/>
                <w:szCs w:val="24"/>
              </w:rPr>
              <w:t>九宝</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消防服</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5件套</w:t>
            </w: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铭阳丰</w:t>
            </w:r>
            <w:r>
              <w:rPr>
                <w:rFonts w:hint="eastAsia" w:ascii="宋体" w:hAnsi="宋体" w:eastAsia="宋体" w:cs="宋体"/>
                <w:sz w:val="24"/>
                <w:szCs w:val="24"/>
                <w:lang w:eastAsia="zh-CN"/>
              </w:rPr>
              <w:t>、</w:t>
            </w:r>
            <w:r>
              <w:rPr>
                <w:rFonts w:hint="eastAsia" w:ascii="宋体" w:hAnsi="宋体" w:eastAsia="宋体" w:cs="宋体"/>
                <w:sz w:val="24"/>
                <w:szCs w:val="24"/>
              </w:rPr>
              <w:t>开拓者元</w:t>
            </w:r>
            <w:r>
              <w:rPr>
                <w:rFonts w:hint="eastAsia" w:ascii="宋体" w:hAnsi="宋体" w:eastAsia="宋体" w:cs="宋体"/>
                <w:sz w:val="24"/>
                <w:szCs w:val="24"/>
                <w:lang w:eastAsia="zh-CN"/>
              </w:rPr>
              <w:t>、</w:t>
            </w:r>
            <w:r>
              <w:rPr>
                <w:rFonts w:hint="eastAsia" w:ascii="宋体" w:hAnsi="宋体" w:eastAsia="宋体" w:cs="宋体"/>
                <w:sz w:val="24"/>
                <w:szCs w:val="24"/>
              </w:rPr>
              <w:t>鸿宝</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地面100型消防栓</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泉航、柳美、添兴</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消防板斧</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国标</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过滤式消防自救呼吸器</w:t>
            </w:r>
          </w:p>
        </w:tc>
        <w:tc>
          <w:tcPr>
            <w:tcW w:w="286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p>
        </w:tc>
        <w:tc>
          <w:tcPr>
            <w:tcW w:w="3273"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兴安</w:t>
            </w:r>
            <w:r>
              <w:rPr>
                <w:rFonts w:hint="eastAsia" w:ascii="宋体" w:hAnsi="宋体" w:eastAsia="宋体" w:cs="宋体"/>
                <w:sz w:val="24"/>
                <w:szCs w:val="24"/>
                <w:lang w:eastAsia="zh-CN"/>
              </w:rPr>
              <w:t>、</w:t>
            </w:r>
            <w:r>
              <w:rPr>
                <w:rFonts w:hint="eastAsia" w:ascii="宋体" w:hAnsi="宋体" w:eastAsia="宋体" w:cs="宋体"/>
                <w:sz w:val="24"/>
                <w:szCs w:val="24"/>
              </w:rPr>
              <w:t>鸿洋</w:t>
            </w:r>
            <w:r>
              <w:rPr>
                <w:rFonts w:hint="eastAsia" w:ascii="宋体" w:hAnsi="宋体" w:eastAsia="宋体" w:cs="宋体"/>
                <w:sz w:val="24"/>
                <w:szCs w:val="24"/>
                <w:lang w:eastAsia="zh-CN"/>
              </w:rPr>
              <w:t>、</w:t>
            </w:r>
            <w:r>
              <w:rPr>
                <w:rFonts w:hint="eastAsia" w:ascii="宋体" w:hAnsi="宋体" w:eastAsia="宋体" w:cs="宋体"/>
                <w:sz w:val="24"/>
                <w:szCs w:val="24"/>
              </w:rPr>
              <w:t>友安</w:t>
            </w:r>
          </w:p>
        </w:tc>
        <w:tc>
          <w:tcPr>
            <w:tcW w:w="1227"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90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927"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783"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c>
          <w:tcPr>
            <w:tcW w:w="680" w:type="dxa"/>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trPr>
        <w:tc>
          <w:tcPr>
            <w:tcW w:w="3840" w:type="dxa"/>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center"/>
              <w:textAlignment w:val="auto"/>
              <w:rPr>
                <w:rFonts w:hint="eastAsia" w:ascii="宋体" w:hAnsi="宋体" w:eastAsia="宋体" w:cs="宋体"/>
                <w:b/>
                <w:sz w:val="24"/>
                <w:szCs w:val="24"/>
              </w:rPr>
            </w:pPr>
            <w:bookmarkStart w:id="0" w:name="_GoBack" w:colFirst="1" w:colLast="7"/>
            <w:r>
              <w:rPr>
                <w:rFonts w:hint="eastAsia" w:ascii="宋体" w:hAnsi="宋体" w:cs="宋体"/>
                <w:sz w:val="24"/>
                <w:szCs w:val="24"/>
                <w:lang w:val="en-US" w:eastAsia="zh-CN"/>
              </w:rPr>
              <w:t>合计</w:t>
            </w:r>
          </w:p>
        </w:tc>
        <w:tc>
          <w:tcPr>
            <w:tcW w:w="10657" w:type="dxa"/>
            <w:gridSpan w:val="7"/>
            <w:shd w:val="clear" w:color="auto" w:fill="auto"/>
            <w:vAlign w:val="center"/>
          </w:tcPr>
          <w:p>
            <w:pPr>
              <w:keepNext w:val="0"/>
              <w:keepLines w:val="0"/>
              <w:pageBreakBefore w:val="0"/>
              <w:kinsoku/>
              <w:wordWrap/>
              <w:overflowPunct/>
              <w:topLinePunct w:val="0"/>
              <w:autoSpaceDE/>
              <w:autoSpaceDN/>
              <w:bidi w:val="0"/>
              <w:adjustRightInd w:val="0"/>
              <w:snapToGrid/>
              <w:spacing w:line="480" w:lineRule="exact"/>
              <w:contextualSpacing/>
              <w:jc w:val="both"/>
              <w:textAlignment w:val="auto"/>
              <w:rPr>
                <w:rFonts w:hint="default" w:ascii="宋体" w:hAnsi="宋体" w:eastAsia="宋体" w:cs="宋体"/>
                <w:sz w:val="24"/>
                <w:szCs w:val="24"/>
                <w:lang w:val="en-US"/>
              </w:rPr>
            </w:pPr>
            <w:r>
              <w:rPr>
                <w:rFonts w:hint="eastAsia" w:ascii="宋体" w:hAnsi="宋体" w:cs="宋体"/>
                <w:sz w:val="24"/>
                <w:szCs w:val="24"/>
                <w:lang w:val="en-US" w:eastAsia="zh-CN"/>
              </w:rPr>
              <w:t>大写：</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小写：</w:t>
            </w:r>
            <w:r>
              <w:rPr>
                <w:rFonts w:hint="eastAsia" w:ascii="宋体" w:hAnsi="宋体" w:cs="宋体"/>
                <w:sz w:val="24"/>
                <w:szCs w:val="24"/>
                <w:u w:val="single"/>
                <w:lang w:val="en-US" w:eastAsia="zh-CN"/>
              </w:rPr>
              <w:t xml:space="preserve">                          </w:t>
            </w:r>
          </w:p>
        </w:tc>
      </w:tr>
      <w:bookmarkEnd w:id="0"/>
    </w:tbl>
    <w:p>
      <w:pPr>
        <w:keepNext w:val="0"/>
        <w:keepLines w:val="0"/>
        <w:pageBreakBefore w:val="0"/>
        <w:kinsoku/>
        <w:wordWrap/>
        <w:overflowPunct/>
        <w:topLinePunct w:val="0"/>
        <w:autoSpaceDE/>
        <w:autoSpaceDN/>
        <w:bidi w:val="0"/>
        <w:snapToGrid/>
        <w:spacing w:line="48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注：1.中标供应商交货时需随货提供消防器材的产品（维修）合格标识、溯源资料、有效质检报告。</w:t>
      </w:r>
    </w:p>
    <w:p>
      <w:pPr>
        <w:keepNext w:val="0"/>
        <w:keepLines w:val="0"/>
        <w:pageBreakBefore w:val="0"/>
        <w:kinsoku/>
        <w:wordWrap/>
        <w:overflowPunct/>
        <w:topLinePunct w:val="0"/>
        <w:autoSpaceDE/>
        <w:autoSpaceDN/>
        <w:bidi w:val="0"/>
        <w:snapToGrid/>
        <w:spacing w:line="480" w:lineRule="exact"/>
        <w:textAlignment w:val="auto"/>
        <w:rPr>
          <w:rFonts w:hint="eastAsia" w:ascii="宋体" w:hAnsi="宋体" w:eastAsia="宋体" w:cs="宋体"/>
          <w:szCs w:val="21"/>
        </w:rPr>
      </w:pPr>
      <w:r>
        <w:rPr>
          <w:rFonts w:hint="eastAsia" w:ascii="宋体" w:hAnsi="宋体" w:cs="宋体"/>
          <w:sz w:val="24"/>
          <w:szCs w:val="24"/>
          <w:lang w:val="en-US" w:eastAsia="zh-CN"/>
        </w:rPr>
        <w:t>2.中标供应商将本次更换的802只废旧承压灭火器，书面承诺规范回收处理该批废旧灭火器并承担全部责任，询价人无责。</w:t>
      </w:r>
    </w:p>
    <w:p>
      <w:pPr>
        <w:keepNext w:val="0"/>
        <w:keepLines w:val="0"/>
        <w:pageBreakBefore w:val="0"/>
        <w:kinsoku/>
        <w:wordWrap/>
        <w:overflowPunct/>
        <w:topLinePunct w:val="0"/>
        <w:autoSpaceDE/>
        <w:autoSpaceDN/>
        <w:bidi w:val="0"/>
        <w:snapToGrid/>
        <w:spacing w:line="480" w:lineRule="exact"/>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报价人名称（盖章）：</w:t>
      </w:r>
    </w:p>
    <w:p>
      <w:pPr>
        <w:keepNext w:val="0"/>
        <w:keepLines w:val="0"/>
        <w:pageBreakBefore w:val="0"/>
        <w:kinsoku/>
        <w:wordWrap/>
        <w:overflowPunct/>
        <w:topLinePunct w:val="0"/>
        <w:autoSpaceDE/>
        <w:autoSpaceDN/>
        <w:bidi w:val="0"/>
        <w:snapToGrid/>
        <w:spacing w:line="480" w:lineRule="exact"/>
        <w:jc w:val="right"/>
        <w:textAlignment w:val="auto"/>
        <w:rPr>
          <w:rFonts w:hint="eastAsia" w:ascii="宋体" w:hAnsi="宋体" w:eastAsia="宋体" w:cs="宋体"/>
          <w:szCs w:val="21"/>
        </w:rPr>
      </w:pPr>
      <w:r>
        <w:rPr>
          <w:rFonts w:hint="eastAsia" w:ascii="宋体" w:hAnsi="宋体" w:cs="宋体"/>
          <w:sz w:val="24"/>
          <w:szCs w:val="24"/>
          <w:lang w:val="en-US" w:eastAsia="zh-CN"/>
        </w:rPr>
        <w:t>法定代表人（签字）</w:t>
      </w:r>
      <w:r>
        <w:rPr>
          <w:rFonts w:hint="eastAsia" w:ascii="宋体" w:hAnsi="宋体" w:eastAsia="宋体" w:cs="宋体"/>
          <w:szCs w:val="21"/>
        </w:rPr>
        <w:t>：</w:t>
      </w:r>
    </w:p>
    <w:p>
      <w:pPr>
        <w:keepNext w:val="0"/>
        <w:keepLines w:val="0"/>
        <w:pageBreakBefore w:val="0"/>
        <w:kinsoku/>
        <w:wordWrap/>
        <w:overflowPunct/>
        <w:topLinePunct w:val="0"/>
        <w:autoSpaceDE/>
        <w:autoSpaceDN/>
        <w:bidi w:val="0"/>
        <w:snapToGrid/>
        <w:spacing w:line="480" w:lineRule="exact"/>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日期：</w:t>
      </w:r>
    </w:p>
    <w:sectPr>
      <w:pgSz w:w="16838" w:h="11906" w:orient="landscape"/>
      <w:pgMar w:top="1134" w:right="1134"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349567"/>
    </w:sdtPr>
    <w:sdtContent>
      <w:p>
        <w:pPr>
          <w:pStyle w:val="5"/>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N2I4NTUwMjUzODJiZjUyMjQyM2YwYTkyNGY5MjcifQ=="/>
  </w:docVars>
  <w:rsids>
    <w:rsidRoot w:val="008736F4"/>
    <w:rsid w:val="00004B7D"/>
    <w:rsid w:val="0004638D"/>
    <w:rsid w:val="00046973"/>
    <w:rsid w:val="00055749"/>
    <w:rsid w:val="000747E9"/>
    <w:rsid w:val="000814BF"/>
    <w:rsid w:val="00083F72"/>
    <w:rsid w:val="00084C45"/>
    <w:rsid w:val="00087252"/>
    <w:rsid w:val="00090AB7"/>
    <w:rsid w:val="000B7584"/>
    <w:rsid w:val="000C4BAD"/>
    <w:rsid w:val="000E22D0"/>
    <w:rsid w:val="000E5AE2"/>
    <w:rsid w:val="000F1E8E"/>
    <w:rsid w:val="0010718B"/>
    <w:rsid w:val="00121298"/>
    <w:rsid w:val="001554BF"/>
    <w:rsid w:val="0017704A"/>
    <w:rsid w:val="001A10C5"/>
    <w:rsid w:val="001B7940"/>
    <w:rsid w:val="001D56BB"/>
    <w:rsid w:val="002434A7"/>
    <w:rsid w:val="00245E80"/>
    <w:rsid w:val="002763AE"/>
    <w:rsid w:val="002C19D5"/>
    <w:rsid w:val="002C573D"/>
    <w:rsid w:val="002E40BC"/>
    <w:rsid w:val="002E7BAA"/>
    <w:rsid w:val="002F19D8"/>
    <w:rsid w:val="002F2A85"/>
    <w:rsid w:val="002F6A58"/>
    <w:rsid w:val="003231A0"/>
    <w:rsid w:val="00343F79"/>
    <w:rsid w:val="0034704C"/>
    <w:rsid w:val="00380780"/>
    <w:rsid w:val="003A642B"/>
    <w:rsid w:val="003B0CF1"/>
    <w:rsid w:val="004300B6"/>
    <w:rsid w:val="0043479C"/>
    <w:rsid w:val="004A04D9"/>
    <w:rsid w:val="004A65D8"/>
    <w:rsid w:val="004C4135"/>
    <w:rsid w:val="004D446B"/>
    <w:rsid w:val="004E34DD"/>
    <w:rsid w:val="004F5435"/>
    <w:rsid w:val="00514A54"/>
    <w:rsid w:val="005643A0"/>
    <w:rsid w:val="0056702C"/>
    <w:rsid w:val="005768C1"/>
    <w:rsid w:val="00584510"/>
    <w:rsid w:val="005939E3"/>
    <w:rsid w:val="005A7211"/>
    <w:rsid w:val="005C356D"/>
    <w:rsid w:val="005C4B83"/>
    <w:rsid w:val="00607D37"/>
    <w:rsid w:val="0063280F"/>
    <w:rsid w:val="00650EE4"/>
    <w:rsid w:val="00673362"/>
    <w:rsid w:val="006A0FE8"/>
    <w:rsid w:val="006C4FD7"/>
    <w:rsid w:val="006D724B"/>
    <w:rsid w:val="006E4D84"/>
    <w:rsid w:val="006E6EFD"/>
    <w:rsid w:val="00712B9D"/>
    <w:rsid w:val="00731688"/>
    <w:rsid w:val="007322C7"/>
    <w:rsid w:val="007413D5"/>
    <w:rsid w:val="007466BE"/>
    <w:rsid w:val="007631B6"/>
    <w:rsid w:val="007759A7"/>
    <w:rsid w:val="007B2F7D"/>
    <w:rsid w:val="007C3804"/>
    <w:rsid w:val="007C5D43"/>
    <w:rsid w:val="007D6053"/>
    <w:rsid w:val="007E5D06"/>
    <w:rsid w:val="00811A72"/>
    <w:rsid w:val="00825235"/>
    <w:rsid w:val="00833901"/>
    <w:rsid w:val="00852459"/>
    <w:rsid w:val="00854F9A"/>
    <w:rsid w:val="00867EF3"/>
    <w:rsid w:val="008736F4"/>
    <w:rsid w:val="00886303"/>
    <w:rsid w:val="00892DA3"/>
    <w:rsid w:val="008D3D27"/>
    <w:rsid w:val="00910DAA"/>
    <w:rsid w:val="00914BFB"/>
    <w:rsid w:val="00956CE0"/>
    <w:rsid w:val="00963C06"/>
    <w:rsid w:val="009672D6"/>
    <w:rsid w:val="009B5CEC"/>
    <w:rsid w:val="009C0080"/>
    <w:rsid w:val="009C4956"/>
    <w:rsid w:val="009D4858"/>
    <w:rsid w:val="009E56F4"/>
    <w:rsid w:val="00A144DB"/>
    <w:rsid w:val="00A25B21"/>
    <w:rsid w:val="00A43886"/>
    <w:rsid w:val="00A4471A"/>
    <w:rsid w:val="00A477FB"/>
    <w:rsid w:val="00A66B2F"/>
    <w:rsid w:val="00A70A94"/>
    <w:rsid w:val="00A747DD"/>
    <w:rsid w:val="00A80C5E"/>
    <w:rsid w:val="00A87485"/>
    <w:rsid w:val="00AD1E38"/>
    <w:rsid w:val="00AF39B7"/>
    <w:rsid w:val="00B04828"/>
    <w:rsid w:val="00B23F02"/>
    <w:rsid w:val="00B32B33"/>
    <w:rsid w:val="00B3345C"/>
    <w:rsid w:val="00B603CC"/>
    <w:rsid w:val="00B81B33"/>
    <w:rsid w:val="00B9075F"/>
    <w:rsid w:val="00B92A37"/>
    <w:rsid w:val="00BD6A44"/>
    <w:rsid w:val="00BE171B"/>
    <w:rsid w:val="00C0710C"/>
    <w:rsid w:val="00C12956"/>
    <w:rsid w:val="00C35F86"/>
    <w:rsid w:val="00C7326F"/>
    <w:rsid w:val="00C8129A"/>
    <w:rsid w:val="00C83C11"/>
    <w:rsid w:val="00CA7367"/>
    <w:rsid w:val="00CC04AE"/>
    <w:rsid w:val="00CD2912"/>
    <w:rsid w:val="00CE08EB"/>
    <w:rsid w:val="00CE3069"/>
    <w:rsid w:val="00D057E8"/>
    <w:rsid w:val="00D12CBF"/>
    <w:rsid w:val="00D20D6F"/>
    <w:rsid w:val="00D33820"/>
    <w:rsid w:val="00D35924"/>
    <w:rsid w:val="00D64963"/>
    <w:rsid w:val="00D73241"/>
    <w:rsid w:val="00D74D2A"/>
    <w:rsid w:val="00D74DCD"/>
    <w:rsid w:val="00D90502"/>
    <w:rsid w:val="00DB1ABC"/>
    <w:rsid w:val="00DB1E16"/>
    <w:rsid w:val="00DC4A5A"/>
    <w:rsid w:val="00DC70EA"/>
    <w:rsid w:val="00DE57A4"/>
    <w:rsid w:val="00E2185B"/>
    <w:rsid w:val="00E266CB"/>
    <w:rsid w:val="00E54002"/>
    <w:rsid w:val="00E5428F"/>
    <w:rsid w:val="00E57102"/>
    <w:rsid w:val="00E675F2"/>
    <w:rsid w:val="00F32D80"/>
    <w:rsid w:val="00F443C1"/>
    <w:rsid w:val="00F45771"/>
    <w:rsid w:val="00F46FEB"/>
    <w:rsid w:val="00F57FF1"/>
    <w:rsid w:val="00F61FC2"/>
    <w:rsid w:val="00F7258E"/>
    <w:rsid w:val="00F74A2E"/>
    <w:rsid w:val="00FF7DFF"/>
    <w:rsid w:val="04A51C84"/>
    <w:rsid w:val="04B66061"/>
    <w:rsid w:val="0CEB0844"/>
    <w:rsid w:val="0D8E229F"/>
    <w:rsid w:val="120223F5"/>
    <w:rsid w:val="139A33B8"/>
    <w:rsid w:val="13A071BA"/>
    <w:rsid w:val="14946372"/>
    <w:rsid w:val="183738B6"/>
    <w:rsid w:val="1F0A057B"/>
    <w:rsid w:val="203A0F36"/>
    <w:rsid w:val="212A33EF"/>
    <w:rsid w:val="23B910D7"/>
    <w:rsid w:val="27064A5E"/>
    <w:rsid w:val="29FF133B"/>
    <w:rsid w:val="2E73242D"/>
    <w:rsid w:val="2E8507C2"/>
    <w:rsid w:val="32C510AF"/>
    <w:rsid w:val="33B91D6D"/>
    <w:rsid w:val="343A520B"/>
    <w:rsid w:val="34F678C3"/>
    <w:rsid w:val="36D44917"/>
    <w:rsid w:val="39E60BE9"/>
    <w:rsid w:val="3C423A5A"/>
    <w:rsid w:val="3CDA0018"/>
    <w:rsid w:val="3E164465"/>
    <w:rsid w:val="405F1A4D"/>
    <w:rsid w:val="41BE0485"/>
    <w:rsid w:val="43396A11"/>
    <w:rsid w:val="449042CE"/>
    <w:rsid w:val="46A7120C"/>
    <w:rsid w:val="47D0058A"/>
    <w:rsid w:val="4A0814E8"/>
    <w:rsid w:val="50A20DD5"/>
    <w:rsid w:val="51657A76"/>
    <w:rsid w:val="53F047C3"/>
    <w:rsid w:val="57BE7EF7"/>
    <w:rsid w:val="58690ACE"/>
    <w:rsid w:val="59B35D77"/>
    <w:rsid w:val="5CA819E4"/>
    <w:rsid w:val="5CB31AD1"/>
    <w:rsid w:val="5E211BDB"/>
    <w:rsid w:val="60795A64"/>
    <w:rsid w:val="614056A4"/>
    <w:rsid w:val="61897A7A"/>
    <w:rsid w:val="6726017E"/>
    <w:rsid w:val="6792176A"/>
    <w:rsid w:val="6A62528C"/>
    <w:rsid w:val="6CC55A98"/>
    <w:rsid w:val="6CC83F7C"/>
    <w:rsid w:val="6CEA1364"/>
    <w:rsid w:val="6E6F4D7F"/>
    <w:rsid w:val="6FA10BC4"/>
    <w:rsid w:val="73E86D31"/>
    <w:rsid w:val="78BE62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b/>
      <w:kern w:val="44"/>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adjustRightInd w:val="0"/>
      <w:spacing w:line="312" w:lineRule="atLeast"/>
      <w:textAlignment w:val="baseline"/>
    </w:pPr>
    <w:rPr>
      <w:rFonts w:ascii="宋体" w:hAnsi="Arial"/>
      <w:kern w:val="0"/>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日期 Char"/>
    <w:basedOn w:val="8"/>
    <w:link w:val="3"/>
    <w:qFormat/>
    <w:uiPriority w:val="0"/>
    <w:rPr>
      <w:rFonts w:ascii="宋体" w:hAnsi="Arial" w:eastAsia="宋体" w:cs="Times New Roman"/>
      <w:kern w:val="0"/>
      <w:sz w:val="24"/>
      <w:szCs w:val="20"/>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标题 1 Char"/>
    <w:basedOn w:val="8"/>
    <w:link w:val="2"/>
    <w:qFormat/>
    <w:uiPriority w:val="99"/>
    <w:rPr>
      <w:rFonts w:ascii="Times New Roman" w:hAnsi="Times New Roman" w:eastAsia="宋体" w:cs="Times New Roman"/>
      <w:b/>
      <w:kern w:val="44"/>
      <w:sz w:val="44"/>
      <w:szCs w:val="20"/>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5D88-8A7E-46C2-AE22-EE04FE040A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1790</Words>
  <Characters>1961</Characters>
  <Lines>14</Lines>
  <Paragraphs>4</Paragraphs>
  <TotalTime>9</TotalTime>
  <ScaleCrop>false</ScaleCrop>
  <LinksUpToDate>false</LinksUpToDate>
  <CharactersWithSpaces>2019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2020-10-27T06:53:00Z</dcterms:created>
  <dc:creator>xyf</dc:creator>
  <cp:lastModifiedBy>起风了</cp:lastModifiedBy>
  <dcterms:modified xsi:type="dcterms:W3CDTF">2022-10-25T08:33:48Z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35BF555148544BC59B0F8667A6DB3968</vt:lpwstr>
  </property>
</Properties>
</file>