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C909F3">
      <w:pPr>
        <w:pStyle w:val="2"/>
        <w:spacing w:line="474" w:lineRule="auto"/>
      </w:pPr>
    </w:p>
    <w:p w14:paraId="393A5897">
      <w:pPr>
        <w:spacing w:line="1236" w:lineRule="exact"/>
        <w:ind w:firstLine="17344"/>
      </w:pPr>
      <w:r>
        <w:rPr>
          <w:position w:val="-24"/>
        </w:rPr>
        <w:drawing>
          <wp:inline distT="0" distB="0" distL="0" distR="0">
            <wp:extent cx="784225" cy="78486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859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96F89">
      <w:pPr>
        <w:pStyle w:val="2"/>
        <w:spacing w:line="307" w:lineRule="auto"/>
      </w:pPr>
    </w:p>
    <w:p w14:paraId="517921DC">
      <w:pPr>
        <w:pStyle w:val="2"/>
        <w:spacing w:line="308" w:lineRule="auto"/>
      </w:pPr>
    </w:p>
    <w:p w14:paraId="1EF06FFD">
      <w:pPr>
        <w:spacing w:line="905" w:lineRule="exact"/>
        <w:ind w:firstLine="1623"/>
      </w:pPr>
      <w:r>
        <w:rPr>
          <w:position w:val="-18"/>
        </w:rPr>
        <w:drawing>
          <wp:inline distT="0" distB="0" distL="0" distR="0">
            <wp:extent cx="5935980" cy="57404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6171" cy="57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C01E8">
      <w:pPr>
        <w:spacing w:before="441" w:line="178" w:lineRule="auto"/>
        <w:ind w:left="1732"/>
        <w:outlineLvl w:val="0"/>
        <w:rPr>
          <w:rFonts w:ascii="Source Han Sans CN Bold" w:hAnsi="Source Han Sans CN Bold" w:eastAsia="Source Han Sans CN Bold" w:cs="Source Han Sans CN Bold"/>
          <w:sz w:val="84"/>
          <w:szCs w:val="84"/>
        </w:rPr>
      </w:pPr>
      <w:bookmarkStart w:id="0" w:name="_GoBack"/>
      <w:bookmarkEnd w:id="0"/>
      <w:r>
        <w:rPr>
          <w:rFonts w:hint="eastAsia" w:ascii="Source Han Sans CN Bold" w:hAnsi="Source Han Sans CN Bold" w:eastAsia="Source Han Sans CN Bold" w:cs="Source Han Sans CN Bold"/>
          <w:b/>
          <w:bCs/>
          <w:color w:val="FFFFFF"/>
          <w:spacing w:val="-7"/>
          <w:sz w:val="84"/>
          <w:szCs w:val="84"/>
          <w:lang w:val="en-US" w:eastAsia="zh-CN"/>
        </w:rPr>
        <w:t>设计方案(含规格参数以及工艺要求)</w:t>
      </w:r>
    </w:p>
    <w:p w14:paraId="4FE71CB1">
      <w:pPr>
        <w:pStyle w:val="2"/>
        <w:spacing w:line="258" w:lineRule="auto"/>
      </w:pPr>
    </w:p>
    <w:p w14:paraId="221671F9">
      <w:pPr>
        <w:pStyle w:val="2"/>
        <w:spacing w:line="258" w:lineRule="auto"/>
      </w:pPr>
    </w:p>
    <w:p w14:paraId="4F849F4C">
      <w:pPr>
        <w:pStyle w:val="2"/>
        <w:spacing w:line="258" w:lineRule="auto"/>
      </w:pPr>
    </w:p>
    <w:p w14:paraId="4F2BC47D">
      <w:pPr>
        <w:pStyle w:val="2"/>
        <w:spacing w:line="258" w:lineRule="auto"/>
      </w:pPr>
    </w:p>
    <w:p w14:paraId="08B14DA2">
      <w:pPr>
        <w:pStyle w:val="2"/>
        <w:spacing w:line="259" w:lineRule="auto"/>
      </w:pPr>
    </w:p>
    <w:p w14:paraId="2F0F3E78">
      <w:pPr>
        <w:pStyle w:val="2"/>
        <w:spacing w:line="259" w:lineRule="auto"/>
      </w:pPr>
    </w:p>
    <w:p w14:paraId="4492DBFD">
      <w:pPr>
        <w:pStyle w:val="2"/>
        <w:spacing w:line="259" w:lineRule="auto"/>
      </w:pPr>
    </w:p>
    <w:p w14:paraId="124605A4">
      <w:pPr>
        <w:pStyle w:val="2"/>
        <w:spacing w:line="259" w:lineRule="auto"/>
      </w:pPr>
    </w:p>
    <w:p w14:paraId="2B59AA06">
      <w:pPr>
        <w:pStyle w:val="2"/>
        <w:spacing w:line="259" w:lineRule="auto"/>
      </w:pPr>
    </w:p>
    <w:p w14:paraId="6344A73B">
      <w:pPr>
        <w:pStyle w:val="2"/>
        <w:spacing w:line="3596" w:lineRule="exact"/>
      </w:pPr>
      <w:r>
        <w:rPr>
          <w:position w:val="-73"/>
        </w:rPr>
        <w:pict>
          <v:group id="_x0000_s1026" o:spid="_x0000_s1026" o:spt="203" style="height:180.4pt;width:960pt;" coordsize="19200,3607">
            <o:lock v:ext="edit"/>
            <v:shape id="_x0000_s1027" o:spid="_x0000_s1027" o:spt="75" type="#_x0000_t75" style="position:absolute;left:0;top:0;height:3607;width:19200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v:shape id="_x0000_s1028" o:spid="_x0000_s1028" o:spt="202" type="#_x0000_t202" style="position:absolute;left:-20;top:-20;height:3647;width:192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ADA66E1"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 w14:paraId="3704AEC2"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 w14:paraId="675A1DC5"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 w14:paraId="24242326"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 w14:paraId="0E47EBE4">
                    <w:pPr>
                      <w:spacing w:line="259" w:lineRule="auto"/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14:paraId="131A929F">
      <w:pPr>
        <w:spacing w:line="3596" w:lineRule="exact"/>
        <w:sectPr>
          <w:footerReference r:id="rId5" w:type="default"/>
          <w:pgSz w:w="19200" w:h="10800"/>
          <w:pgMar w:top="0" w:right="0" w:bottom="1" w:left="0" w:header="0" w:footer="0" w:gutter="0"/>
          <w:cols w:space="720" w:num="1"/>
        </w:sectPr>
      </w:pPr>
    </w:p>
    <w:p w14:paraId="6D21D4A4">
      <w:pPr>
        <w:pStyle w:val="2"/>
        <w:spacing w:line="241" w:lineRule="auto"/>
      </w:pPr>
    </w:p>
    <w:p w14:paraId="0EFB5B29">
      <w:pPr>
        <w:pStyle w:val="2"/>
        <w:spacing w:line="241" w:lineRule="auto"/>
      </w:pPr>
    </w:p>
    <w:p w14:paraId="57062598">
      <w:pPr>
        <w:pStyle w:val="2"/>
        <w:spacing w:line="241" w:lineRule="auto"/>
      </w:pPr>
    </w:p>
    <w:p w14:paraId="404FB9D5">
      <w:pPr>
        <w:pStyle w:val="2"/>
        <w:spacing w:line="242" w:lineRule="auto"/>
      </w:pPr>
    </w:p>
    <w:p w14:paraId="5E047C63">
      <w:pPr>
        <w:pStyle w:val="2"/>
        <w:spacing w:line="242" w:lineRule="auto"/>
      </w:pPr>
    </w:p>
    <w:p w14:paraId="4D563F23">
      <w:pPr>
        <w:pStyle w:val="2"/>
        <w:spacing w:line="242" w:lineRule="auto"/>
      </w:pPr>
    </w:p>
    <w:p w14:paraId="167CB8EA">
      <w:pPr>
        <w:pStyle w:val="2"/>
        <w:spacing w:line="242" w:lineRule="auto"/>
      </w:pPr>
    </w:p>
    <w:p w14:paraId="1E937BCC">
      <w:pPr>
        <w:pStyle w:val="2"/>
        <w:spacing w:line="242" w:lineRule="auto"/>
      </w:pPr>
    </w:p>
    <w:p w14:paraId="619AC108">
      <w:pPr>
        <w:pStyle w:val="2"/>
        <w:spacing w:line="242" w:lineRule="auto"/>
      </w:pPr>
    </w:p>
    <w:p w14:paraId="36DE06BA">
      <w:pPr>
        <w:pStyle w:val="2"/>
        <w:spacing w:line="242" w:lineRule="auto"/>
      </w:pPr>
    </w:p>
    <w:p w14:paraId="17CC5502">
      <w:pPr>
        <w:pStyle w:val="2"/>
        <w:spacing w:line="242" w:lineRule="auto"/>
      </w:pPr>
    </w:p>
    <w:p w14:paraId="616D4F07">
      <w:pPr>
        <w:pStyle w:val="2"/>
        <w:spacing w:line="242" w:lineRule="auto"/>
      </w:pPr>
    </w:p>
    <w:p w14:paraId="53CE50D8">
      <w:pPr>
        <w:pStyle w:val="2"/>
        <w:spacing w:line="242" w:lineRule="auto"/>
      </w:pPr>
    </w:p>
    <w:p w14:paraId="21BEA251">
      <w:pPr>
        <w:pStyle w:val="2"/>
        <w:spacing w:line="242" w:lineRule="auto"/>
      </w:pPr>
    </w:p>
    <w:p w14:paraId="21219DDB">
      <w:pPr>
        <w:pStyle w:val="2"/>
        <w:spacing w:line="242" w:lineRule="auto"/>
      </w:pPr>
    </w:p>
    <w:p w14:paraId="68C883E3">
      <w:pPr>
        <w:spacing w:line="1168" w:lineRule="exact"/>
        <w:ind w:firstLine="7118"/>
      </w:pPr>
      <w:r>
        <w:rPr>
          <w:position w:val="-33"/>
        </w:rPr>
        <w:pict>
          <v:group id="_x0000_s1029" o:spid="_x0000_s1029" o:spt="203" style="height:63.55pt;width:65.5pt;" coordsize="1310,1270">
            <o:lock v:ext="edit"/>
            <v:shape id="_x0000_s1030" o:spid="_x0000_s1030" o:spt="75" type="#_x0000_t75" style="position:absolute;left:0;top:0;height:1270;width:1310;" filled="f" stroked="f" coordsize="21600,21600">
              <v:path/>
              <v:fill on="f" focussize="0,0"/>
              <v:stroke on="f"/>
              <v:imagedata r:id="rId13" o:title=""/>
              <o:lock v:ext="edit" aspectratio="t"/>
            </v:shape>
            <v:shape id="_x0000_s1031" o:spid="_x0000_s1031" o:spt="202" type="#_x0000_t202" style="position:absolute;left:-20;top:-20;height:1311;width:135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5A0902D">
                    <w:pPr>
                      <w:spacing w:before="364" w:line="833" w:lineRule="exact"/>
                      <w:ind w:left="429"/>
                      <w:rPr>
                        <w:rFonts w:ascii="微软雅黑" w:hAnsi="微软雅黑" w:eastAsia="微软雅黑" w:cs="微软雅黑"/>
                        <w:sz w:val="79"/>
                        <w:szCs w:val="79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A52025"/>
                        <w:sz w:val="79"/>
                        <w:szCs w:val="79"/>
                      </w:rPr>
                      <w:t>&gt;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E725FCA">
      <w:pPr>
        <w:spacing w:line="1603" w:lineRule="exact"/>
        <w:ind w:left="8979"/>
        <w:outlineLvl w:val="0"/>
        <w:rPr>
          <w:rFonts w:ascii="微软雅黑" w:hAnsi="微软雅黑" w:eastAsia="微软雅黑" w:cs="微软雅黑"/>
          <w:sz w:val="143"/>
          <w:szCs w:val="143"/>
        </w:rPr>
      </w:pPr>
      <w:r>
        <w:pict>
          <v:shape id="_x0000_s1032" o:spid="_x0000_s1032" o:spt="202" type="#_x0000_t202" style="position:absolute;left:0pt;margin-left:157.9pt;margin-top:14.1pt;height:56.85pt;width:154.75pt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289A086">
                  <w:pPr>
                    <w:spacing w:before="21" w:line="174" w:lineRule="auto"/>
                    <w:jc w:val="right"/>
                    <w:rPr>
                      <w:rFonts w:ascii="微软雅黑" w:hAnsi="微软雅黑" w:eastAsia="微软雅黑" w:cs="微软雅黑"/>
                      <w:sz w:val="88"/>
                      <w:szCs w:val="88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48"/>
                      <w:sz w:val="88"/>
                      <w:szCs w:val="88"/>
                    </w:rPr>
                    <w:t>PART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83"/>
                      <w:sz w:val="88"/>
                      <w:szCs w:val="8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48"/>
                      <w:sz w:val="88"/>
                      <w:szCs w:val="88"/>
                    </w:rPr>
                    <w:t>1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b/>
          <w:bCs/>
          <w:color w:val="404040"/>
          <w:spacing w:val="-39"/>
          <w:w w:val="90"/>
          <w:position w:val="9"/>
          <w:sz w:val="143"/>
          <w:szCs w:val="143"/>
        </w:rPr>
        <w:t>宣</w:t>
      </w:r>
      <w:r>
        <w:rPr>
          <w:rFonts w:ascii="微软雅黑" w:hAnsi="微软雅黑" w:eastAsia="微软雅黑" w:cs="微软雅黑"/>
          <w:b/>
          <w:bCs/>
          <w:color w:val="404040"/>
          <w:spacing w:val="21"/>
          <w:position w:val="9"/>
          <w:sz w:val="143"/>
          <w:szCs w:val="143"/>
        </w:rPr>
        <w:t xml:space="preserve">   </w:t>
      </w:r>
      <w:r>
        <w:rPr>
          <w:rFonts w:ascii="微软雅黑" w:hAnsi="微软雅黑" w:eastAsia="微软雅黑" w:cs="微软雅黑"/>
          <w:b/>
          <w:bCs/>
          <w:color w:val="404040"/>
          <w:spacing w:val="-39"/>
          <w:w w:val="90"/>
          <w:position w:val="9"/>
          <w:sz w:val="143"/>
          <w:szCs w:val="143"/>
        </w:rPr>
        <w:t>传</w:t>
      </w:r>
      <w:r>
        <w:rPr>
          <w:rFonts w:ascii="微软雅黑" w:hAnsi="微软雅黑" w:eastAsia="微软雅黑" w:cs="微软雅黑"/>
          <w:b/>
          <w:bCs/>
          <w:color w:val="404040"/>
          <w:spacing w:val="18"/>
          <w:position w:val="9"/>
          <w:sz w:val="143"/>
          <w:szCs w:val="143"/>
        </w:rPr>
        <w:t xml:space="preserve">   </w:t>
      </w:r>
      <w:r>
        <w:rPr>
          <w:rFonts w:ascii="微软雅黑" w:hAnsi="微软雅黑" w:eastAsia="微软雅黑" w:cs="微软雅黑"/>
          <w:b/>
          <w:bCs/>
          <w:color w:val="404040"/>
          <w:spacing w:val="-39"/>
          <w:w w:val="90"/>
          <w:position w:val="9"/>
          <w:sz w:val="143"/>
          <w:szCs w:val="143"/>
        </w:rPr>
        <w:t>栏</w:t>
      </w:r>
    </w:p>
    <w:p w14:paraId="6C46D7E9">
      <w:pPr>
        <w:spacing w:line="1603" w:lineRule="exact"/>
        <w:rPr>
          <w:rFonts w:ascii="微软雅黑" w:hAnsi="微软雅黑" w:eastAsia="微软雅黑" w:cs="微软雅黑"/>
          <w:sz w:val="143"/>
          <w:szCs w:val="143"/>
        </w:rPr>
        <w:sectPr>
          <w:footerReference r:id="rId6" w:type="default"/>
          <w:pgSz w:w="19200" w:h="10800"/>
          <w:pgMar w:top="0" w:right="0" w:bottom="400" w:left="0" w:header="0" w:footer="0" w:gutter="0"/>
          <w:cols w:space="720" w:num="1"/>
        </w:sectPr>
      </w:pPr>
    </w:p>
    <w:p w14:paraId="539167C3">
      <w:pPr>
        <w:spacing w:before="111" w:line="223" w:lineRule="auto"/>
        <w:ind w:left="274"/>
        <w:rPr>
          <w:rFonts w:ascii="宋体" w:hAnsi="宋体" w:eastAsia="宋体" w:cs="宋体"/>
          <w:sz w:val="55"/>
          <w:szCs w:val="55"/>
        </w:rPr>
      </w:pPr>
      <w:r>
        <w:rPr>
          <w:rFonts w:ascii="宋体" w:hAnsi="宋体" w:eastAsia="宋体" w:cs="宋体"/>
          <w:b/>
          <w:bCs/>
          <w:color w:val="404040"/>
          <w:spacing w:val="1"/>
          <w:sz w:val="55"/>
          <w:szCs w:val="55"/>
        </w:rPr>
        <w:t>样式1：进主校门左手宣传栏7.5m</w:t>
      </w:r>
      <w:r>
        <w:rPr>
          <w:rFonts w:ascii="宋体" w:hAnsi="宋体" w:eastAsia="宋体" w:cs="宋体"/>
          <w:color w:val="404040"/>
          <w:spacing w:val="1"/>
          <w:sz w:val="55"/>
          <w:szCs w:val="55"/>
        </w:rPr>
        <w:t xml:space="preserve">  </w:t>
      </w:r>
      <w:r>
        <w:rPr>
          <w:rFonts w:ascii="宋体" w:hAnsi="宋体" w:eastAsia="宋体" w:cs="宋体"/>
          <w:b/>
          <w:bCs/>
          <w:color w:val="404040"/>
          <w:spacing w:val="1"/>
          <w:sz w:val="55"/>
          <w:szCs w:val="55"/>
        </w:rPr>
        <w:t>2套</w:t>
      </w:r>
    </w:p>
    <w:p w14:paraId="14431E47">
      <w:pPr>
        <w:spacing w:line="197" w:lineRule="exact"/>
      </w:pPr>
    </w:p>
    <w:p w14:paraId="0DCEFBF5">
      <w:pPr>
        <w:spacing w:line="197" w:lineRule="exact"/>
        <w:sectPr>
          <w:footerReference r:id="rId7" w:type="default"/>
          <w:pgSz w:w="19200" w:h="10800"/>
          <w:pgMar w:top="540" w:right="1384" w:bottom="400" w:left="472" w:header="0" w:footer="0" w:gutter="0"/>
          <w:cols w:equalWidth="0" w:num="1">
            <w:col w:w="17344"/>
          </w:cols>
        </w:sectPr>
      </w:pPr>
    </w:p>
    <w:p w14:paraId="7163214E">
      <w:pPr>
        <w:pStyle w:val="2"/>
        <w:spacing w:line="243" w:lineRule="auto"/>
      </w:pPr>
    </w:p>
    <w:p w14:paraId="51D3D628">
      <w:pPr>
        <w:pStyle w:val="2"/>
        <w:spacing w:line="243" w:lineRule="auto"/>
      </w:pPr>
    </w:p>
    <w:p w14:paraId="59103CD3">
      <w:pPr>
        <w:pStyle w:val="2"/>
        <w:spacing w:line="243" w:lineRule="auto"/>
      </w:pPr>
    </w:p>
    <w:p w14:paraId="35374CE2">
      <w:pPr>
        <w:pStyle w:val="2"/>
        <w:spacing w:line="243" w:lineRule="auto"/>
      </w:pPr>
    </w:p>
    <w:p w14:paraId="4FAF1DB3">
      <w:pPr>
        <w:pStyle w:val="2"/>
        <w:spacing w:line="243" w:lineRule="auto"/>
      </w:pPr>
    </w:p>
    <w:p w14:paraId="19ABE1B5">
      <w:pPr>
        <w:pStyle w:val="2"/>
        <w:spacing w:line="244" w:lineRule="auto"/>
      </w:pPr>
    </w:p>
    <w:p w14:paraId="111F8E28">
      <w:pPr>
        <w:pStyle w:val="2"/>
        <w:spacing w:line="244" w:lineRule="auto"/>
      </w:pPr>
    </w:p>
    <w:p w14:paraId="73B69D01">
      <w:pPr>
        <w:pStyle w:val="2"/>
        <w:spacing w:line="244" w:lineRule="auto"/>
      </w:pPr>
    </w:p>
    <w:p w14:paraId="0F41A943">
      <w:pPr>
        <w:pStyle w:val="2"/>
        <w:spacing w:line="244" w:lineRule="auto"/>
      </w:pPr>
    </w:p>
    <w:p w14:paraId="08EFD415">
      <w:pPr>
        <w:pStyle w:val="2"/>
        <w:spacing w:line="244" w:lineRule="auto"/>
      </w:pPr>
    </w:p>
    <w:p w14:paraId="19C48B13">
      <w:pPr>
        <w:pStyle w:val="2"/>
        <w:spacing w:line="244" w:lineRule="auto"/>
      </w:pPr>
    </w:p>
    <w:p w14:paraId="31F42421">
      <w:pPr>
        <w:pStyle w:val="2"/>
        <w:spacing w:line="244" w:lineRule="auto"/>
      </w:pPr>
    </w:p>
    <w:p w14:paraId="3162FDD2">
      <w:pPr>
        <w:pStyle w:val="2"/>
        <w:spacing w:line="244" w:lineRule="auto"/>
      </w:pPr>
    </w:p>
    <w:p w14:paraId="03B92247">
      <w:pPr>
        <w:pStyle w:val="2"/>
        <w:spacing w:line="244" w:lineRule="auto"/>
      </w:pPr>
    </w:p>
    <w:p w14:paraId="28B5AB4B">
      <w:pPr>
        <w:pStyle w:val="2"/>
        <w:spacing w:line="244" w:lineRule="auto"/>
      </w:pPr>
    </w:p>
    <w:p w14:paraId="7C9BD620">
      <w:pPr>
        <w:pStyle w:val="2"/>
        <w:spacing w:line="244" w:lineRule="auto"/>
      </w:pPr>
    </w:p>
    <w:p w14:paraId="572ADFFC">
      <w:pPr>
        <w:pStyle w:val="2"/>
        <w:spacing w:line="244" w:lineRule="auto"/>
      </w:pPr>
    </w:p>
    <w:p w14:paraId="64768431">
      <w:pPr>
        <w:pStyle w:val="2"/>
        <w:spacing w:line="244" w:lineRule="auto"/>
      </w:pPr>
    </w:p>
    <w:p w14:paraId="0616EC1B">
      <w:pPr>
        <w:spacing w:before="78" w:line="220" w:lineRule="auto"/>
        <w:ind w:left="6411"/>
        <w:rPr>
          <w:rFonts w:ascii="宋体" w:hAnsi="宋体" w:eastAsia="宋体" w:cs="宋体"/>
          <w:sz w:val="24"/>
          <w:szCs w:val="24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-2764155</wp:posOffset>
            </wp:positionV>
            <wp:extent cx="6760210" cy="526923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0345" cy="5269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FF0000"/>
          <w:spacing w:val="-2"/>
          <w:sz w:val="24"/>
          <w:szCs w:val="24"/>
        </w:rPr>
        <w:t>液压杆单面开启</w:t>
      </w:r>
    </w:p>
    <w:p w14:paraId="635A6527">
      <w:pPr>
        <w:pStyle w:val="2"/>
        <w:spacing w:line="249" w:lineRule="auto"/>
      </w:pPr>
    </w:p>
    <w:p w14:paraId="3823FFC8">
      <w:pPr>
        <w:pStyle w:val="2"/>
        <w:spacing w:line="249" w:lineRule="auto"/>
      </w:pPr>
    </w:p>
    <w:p w14:paraId="1CF479B4">
      <w:pPr>
        <w:pStyle w:val="2"/>
        <w:spacing w:line="249" w:lineRule="auto"/>
      </w:pPr>
    </w:p>
    <w:p w14:paraId="44121B59">
      <w:pPr>
        <w:pStyle w:val="2"/>
        <w:spacing w:line="249" w:lineRule="auto"/>
      </w:pPr>
    </w:p>
    <w:p w14:paraId="4B44C258">
      <w:pPr>
        <w:pStyle w:val="2"/>
        <w:spacing w:line="249" w:lineRule="auto"/>
      </w:pPr>
    </w:p>
    <w:p w14:paraId="0A6E3922">
      <w:pPr>
        <w:pStyle w:val="2"/>
        <w:spacing w:line="249" w:lineRule="auto"/>
      </w:pPr>
    </w:p>
    <w:p w14:paraId="341891E8">
      <w:pPr>
        <w:pStyle w:val="2"/>
        <w:spacing w:line="249" w:lineRule="auto"/>
      </w:pPr>
    </w:p>
    <w:p w14:paraId="72865A62">
      <w:pPr>
        <w:pStyle w:val="2"/>
        <w:spacing w:line="250" w:lineRule="auto"/>
      </w:pPr>
    </w:p>
    <w:p w14:paraId="35401378">
      <w:pPr>
        <w:pStyle w:val="2"/>
        <w:spacing w:line="250" w:lineRule="auto"/>
      </w:pPr>
    </w:p>
    <w:p w14:paraId="1B5A0105">
      <w:pPr>
        <w:pStyle w:val="2"/>
        <w:spacing w:line="250" w:lineRule="auto"/>
      </w:pPr>
    </w:p>
    <w:p w14:paraId="10374A45">
      <w:pPr>
        <w:pStyle w:val="2"/>
        <w:spacing w:line="250" w:lineRule="auto"/>
      </w:pPr>
    </w:p>
    <w:p w14:paraId="50D3F36B">
      <w:pPr>
        <w:pStyle w:val="2"/>
        <w:spacing w:line="250" w:lineRule="auto"/>
      </w:pPr>
    </w:p>
    <w:p w14:paraId="225189F3">
      <w:pPr>
        <w:pStyle w:val="2"/>
        <w:spacing w:line="250" w:lineRule="auto"/>
      </w:pPr>
    </w:p>
    <w:p w14:paraId="62C5D4F7">
      <w:pPr>
        <w:pStyle w:val="2"/>
        <w:spacing w:line="250" w:lineRule="auto"/>
      </w:pPr>
    </w:p>
    <w:p w14:paraId="4BE55D31">
      <w:pPr>
        <w:spacing w:before="78" w:line="220" w:lineRule="auto"/>
        <w:ind w:left="7482"/>
        <w:rPr>
          <w:rFonts w:ascii="宋体" w:hAnsi="宋体" w:eastAsia="宋体" w:cs="宋体"/>
          <w:sz w:val="24"/>
          <w:szCs w:val="24"/>
        </w:rPr>
      </w:pPr>
      <w:r>
        <w:pict>
          <v:shape id="_x0000_s1033" o:spid="_x0000_s1033" o:spt="202" type="#_x0000_t202" style="position:absolute;left:0pt;margin-left:207.9pt;margin-top:3.35pt;height:16.4pt;width:25.6pt;z-index:2516633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6425FCA">
                  <w:pPr>
                    <w:spacing w:before="19" w:line="221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color w:val="FF0000"/>
                      <w:spacing w:val="-3"/>
                      <w:sz w:val="24"/>
                      <w:szCs w:val="24"/>
                    </w:rPr>
                    <w:t>镂空</w:t>
                  </w:r>
                </w:p>
              </w:txbxContent>
            </v:textbox>
          </v:shape>
        </w:pict>
      </w:r>
      <w:r>
        <w:pict>
          <v:shape id="_x0000_s1034" o:spid="_x0000_s1034" o:spt="202" type="#_x0000_t202" style="position:absolute;left:0pt;margin-left:37.65pt;margin-top:9.6pt;height:16.4pt;width:25.6pt;z-index:251662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09B3F44">
                  <w:pPr>
                    <w:spacing w:before="19" w:line="221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color w:val="FF0000"/>
                      <w:spacing w:val="-3"/>
                      <w:sz w:val="24"/>
                      <w:szCs w:val="24"/>
                    </w:rPr>
                    <w:t>镂空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FF0000"/>
          <w:spacing w:val="-3"/>
          <w:sz w:val="24"/>
          <w:szCs w:val="24"/>
        </w:rPr>
        <w:t>局部镂空</w:t>
      </w:r>
    </w:p>
    <w:p w14:paraId="2293E22F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314F8BA5">
      <w:pPr>
        <w:pStyle w:val="2"/>
        <w:spacing w:line="371" w:lineRule="auto"/>
      </w:pPr>
    </w:p>
    <w:p w14:paraId="012C0460">
      <w:pPr>
        <w:spacing w:before="98" w:line="356" w:lineRule="auto"/>
        <w:ind w:left="8" w:right="150" w:firstLine="15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color w:val="FF0000"/>
          <w:spacing w:val="-2"/>
          <w:sz w:val="30"/>
          <w:szCs w:val="30"/>
        </w:rPr>
        <w:t>1：外框材质镀锌板1.2厚度，内骨架方管</w:t>
      </w:r>
      <w:r>
        <w:rPr>
          <w:rFonts w:ascii="宋体" w:hAnsi="宋体" w:eastAsia="宋体" w:cs="宋体"/>
          <w:color w:val="FF0000"/>
          <w:spacing w:val="5"/>
          <w:sz w:val="30"/>
          <w:szCs w:val="30"/>
        </w:rPr>
        <w:t xml:space="preserve"> </w:t>
      </w:r>
      <w:r>
        <w:rPr>
          <w:rFonts w:ascii="宋体" w:hAnsi="宋体" w:eastAsia="宋体" w:cs="宋体"/>
          <w:color w:val="FF0000"/>
          <w:spacing w:val="-5"/>
          <w:sz w:val="30"/>
          <w:szCs w:val="30"/>
        </w:rPr>
        <w:t>结构</w:t>
      </w:r>
    </w:p>
    <w:p w14:paraId="0B3EEE29">
      <w:pPr>
        <w:spacing w:before="42" w:line="220" w:lineRule="auto"/>
        <w:ind w:left="4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color w:val="FF0000"/>
          <w:spacing w:val="-3"/>
          <w:sz w:val="30"/>
          <w:szCs w:val="30"/>
        </w:rPr>
        <w:t>2：表面防腐防锈烤漆</w:t>
      </w:r>
    </w:p>
    <w:p w14:paraId="0224B1DE">
      <w:pPr>
        <w:spacing w:before="241" w:line="356" w:lineRule="auto"/>
        <w:ind w:left="2" w:firstLine="4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color w:val="FF0000"/>
          <w:spacing w:val="-3"/>
          <w:sz w:val="30"/>
          <w:szCs w:val="30"/>
        </w:rPr>
        <w:t>3：玻璃采用钢化防爆，厚度 8mm</w:t>
      </w:r>
      <w:r>
        <w:rPr>
          <w:rFonts w:ascii="宋体" w:hAnsi="宋体" w:eastAsia="宋体" w:cs="宋体"/>
          <w:color w:val="FF0000"/>
          <w:spacing w:val="20"/>
          <w:sz w:val="30"/>
          <w:szCs w:val="30"/>
        </w:rPr>
        <w:t xml:space="preserve">  </w:t>
      </w:r>
      <w:r>
        <w:rPr>
          <w:rFonts w:ascii="宋体" w:hAnsi="宋体" w:eastAsia="宋体" w:cs="宋体"/>
          <w:color w:val="FF0000"/>
          <w:spacing w:val="-3"/>
          <w:sz w:val="30"/>
          <w:szCs w:val="30"/>
        </w:rPr>
        <w:t>，也烟</w:t>
      </w:r>
      <w:r>
        <w:rPr>
          <w:rFonts w:ascii="宋体" w:hAnsi="宋体" w:eastAsia="宋体" w:cs="宋体"/>
          <w:color w:val="FF0000"/>
          <w:spacing w:val="1"/>
          <w:sz w:val="30"/>
          <w:szCs w:val="30"/>
        </w:rPr>
        <w:t xml:space="preserve"> </w:t>
      </w:r>
      <w:r>
        <w:rPr>
          <w:rFonts w:ascii="宋体" w:hAnsi="宋体" w:eastAsia="宋体" w:cs="宋体"/>
          <w:color w:val="FF0000"/>
          <w:spacing w:val="-3"/>
          <w:sz w:val="30"/>
          <w:szCs w:val="30"/>
        </w:rPr>
        <w:t>感单面开启</w:t>
      </w:r>
    </w:p>
    <w:p w14:paraId="01CF0327">
      <w:pPr>
        <w:spacing w:before="42" w:line="215" w:lineRule="auto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color w:val="FF0000"/>
          <w:spacing w:val="-1"/>
          <w:sz w:val="30"/>
          <w:szCs w:val="30"/>
        </w:rPr>
        <w:t>4：宣传栏字体采用pvc字，厚度1cm</w:t>
      </w:r>
    </w:p>
    <w:p w14:paraId="48FB0B59">
      <w:pPr>
        <w:spacing w:line="215" w:lineRule="auto"/>
        <w:rPr>
          <w:rFonts w:ascii="宋体" w:hAnsi="宋体" w:eastAsia="宋体" w:cs="宋体"/>
          <w:sz w:val="30"/>
          <w:szCs w:val="30"/>
        </w:rPr>
        <w:sectPr>
          <w:type w:val="continuous"/>
          <w:pgSz w:w="19200" w:h="10800"/>
          <w:pgMar w:top="540" w:right="1384" w:bottom="400" w:left="472" w:header="0" w:footer="0" w:gutter="0"/>
          <w:cols w:equalWidth="0" w:num="2">
            <w:col w:w="11704" w:space="100"/>
            <w:col w:w="5540"/>
          </w:cols>
        </w:sectPr>
      </w:pPr>
    </w:p>
    <w:p w14:paraId="64B9109A">
      <w:pPr>
        <w:spacing w:before="111" w:line="223" w:lineRule="auto"/>
        <w:ind w:left="393"/>
        <w:rPr>
          <w:rFonts w:ascii="宋体" w:hAnsi="宋体" w:eastAsia="宋体" w:cs="宋体"/>
          <w:sz w:val="55"/>
          <w:szCs w:val="55"/>
        </w:rPr>
      </w:pPr>
      <w:r>
        <w:rPr>
          <w:rFonts w:ascii="宋体" w:hAnsi="宋体" w:eastAsia="宋体" w:cs="宋体"/>
          <w:b/>
          <w:bCs/>
          <w:color w:val="404040"/>
          <w:spacing w:val="1"/>
          <w:sz w:val="55"/>
          <w:szCs w:val="55"/>
        </w:rPr>
        <w:t>样式1：进主校门右手宣传栏7.5m</w:t>
      </w:r>
      <w:r>
        <w:rPr>
          <w:rFonts w:ascii="宋体" w:hAnsi="宋体" w:eastAsia="宋体" w:cs="宋体"/>
          <w:color w:val="404040"/>
          <w:spacing w:val="1"/>
          <w:sz w:val="55"/>
          <w:szCs w:val="55"/>
        </w:rPr>
        <w:t xml:space="preserve"> </w:t>
      </w:r>
      <w:r>
        <w:rPr>
          <w:rFonts w:ascii="宋体" w:hAnsi="宋体" w:eastAsia="宋体" w:cs="宋体"/>
          <w:b/>
          <w:bCs/>
          <w:color w:val="404040"/>
          <w:spacing w:val="1"/>
          <w:sz w:val="55"/>
          <w:szCs w:val="55"/>
        </w:rPr>
        <w:t>1套</w:t>
      </w:r>
    </w:p>
    <w:p w14:paraId="35DFE59B">
      <w:pPr>
        <w:spacing w:line="223" w:lineRule="exact"/>
      </w:pPr>
    </w:p>
    <w:p w14:paraId="79AE3C71">
      <w:pPr>
        <w:spacing w:line="223" w:lineRule="exact"/>
        <w:sectPr>
          <w:pgSz w:w="19200" w:h="10800"/>
          <w:pgMar w:top="540" w:right="1576" w:bottom="400" w:left="353" w:header="0" w:footer="0" w:gutter="0"/>
          <w:cols w:equalWidth="0" w:num="1">
            <w:col w:w="17271"/>
          </w:cols>
        </w:sectPr>
      </w:pPr>
    </w:p>
    <w:p w14:paraId="0BDBEBD4">
      <w:pPr>
        <w:spacing w:line="3859" w:lineRule="exact"/>
        <w:ind w:firstLine="244"/>
      </w:pPr>
      <w:r>
        <w:rPr>
          <w:position w:val="-77"/>
        </w:rPr>
        <w:drawing>
          <wp:inline distT="0" distB="0" distL="0" distR="0">
            <wp:extent cx="5491480" cy="245046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1922" cy="245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032F3">
      <w:pPr>
        <w:spacing w:before="83" w:line="196" w:lineRule="auto"/>
        <w:ind w:left="558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2"/>
          <w:sz w:val="24"/>
          <w:szCs w:val="24"/>
        </w:rPr>
        <w:t>液压杆单面开启</w:t>
      </w:r>
    </w:p>
    <w:p w14:paraId="222FCECD">
      <w:pPr>
        <w:pStyle w:val="2"/>
        <w:spacing w:line="4130" w:lineRule="exact"/>
      </w:pPr>
      <w:r>
        <w:rPr>
          <w:position w:val="-82"/>
        </w:rPr>
        <w:pict>
          <v:group id="_x0000_s1035" o:spid="_x0000_s1035" o:spt="203" style="height:206.55pt;width:468.75pt;" coordsize="9375,4131">
            <o:lock v:ext="edit"/>
            <v:shape id="_x0000_s1036" o:spid="_x0000_s1036" o:spt="75" type="#_x0000_t75" style="position:absolute;left:0;top:0;height:3307;width:9375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shape id="_x0000_s1037" o:spid="_x0000_s1037" o:spt="202" type="#_x0000_t202" style="position:absolute;left:1281;top:-12;height:4027;width:597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A0C0E34">
                    <w:pPr>
                      <w:spacing w:before="20" w:line="1265" w:lineRule="exact"/>
                      <w:ind w:firstLine="4402"/>
                    </w:pPr>
                    <w:r>
                      <w:rPr>
                        <w:position w:val="-25"/>
                      </w:rPr>
                      <w:drawing>
                        <wp:inline distT="0" distB="0" distL="0" distR="0">
                          <wp:extent cx="231140" cy="803275"/>
                          <wp:effectExtent l="0" t="0" r="0" b="0"/>
                          <wp:docPr id="14" name="IM 1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IM 14"/>
                                  <pic:cNvPicPr/>
                                </pic:nvPicPr>
                                <pic:blipFill>
                                  <a:blip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1324" cy="80345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366C698">
                    <w:pPr>
                      <w:spacing w:line="299" w:lineRule="auto"/>
                      <w:rPr>
                        <w:rFonts w:ascii="Arial"/>
                        <w:sz w:val="21"/>
                      </w:rPr>
                    </w:pPr>
                  </w:p>
                  <w:p w14:paraId="52C86C03">
                    <w:pPr>
                      <w:spacing w:line="299" w:lineRule="auto"/>
                      <w:rPr>
                        <w:rFonts w:ascii="Arial"/>
                        <w:sz w:val="21"/>
                      </w:rPr>
                    </w:pPr>
                  </w:p>
                  <w:p w14:paraId="4B089D3C">
                    <w:pPr>
                      <w:spacing w:line="299" w:lineRule="auto"/>
                      <w:rPr>
                        <w:rFonts w:ascii="Arial"/>
                        <w:sz w:val="21"/>
                      </w:rPr>
                    </w:pPr>
                  </w:p>
                  <w:p w14:paraId="2B472238">
                    <w:pPr>
                      <w:spacing w:line="299" w:lineRule="auto"/>
                      <w:rPr>
                        <w:rFonts w:ascii="Arial"/>
                        <w:sz w:val="21"/>
                      </w:rPr>
                    </w:pPr>
                  </w:p>
                  <w:p w14:paraId="78FBBDB1">
                    <w:pPr>
                      <w:spacing w:line="1266" w:lineRule="exact"/>
                      <w:ind w:firstLine="20"/>
                    </w:pPr>
                    <w:r>
                      <w:rPr>
                        <w:position w:val="-25"/>
                      </w:rPr>
                      <w:drawing>
                        <wp:inline distT="0" distB="0" distL="0" distR="0">
                          <wp:extent cx="231140" cy="803275"/>
                          <wp:effectExtent l="0" t="0" r="0" b="0"/>
                          <wp:docPr id="16" name="IM 1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IM 16"/>
                                  <pic:cNvPicPr/>
                                </pic:nvPicPr>
                                <pic:blipFill>
                                  <a:blip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1324" cy="80345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7878F93">
                    <w:pPr>
                      <w:spacing w:before="12" w:line="220" w:lineRule="auto"/>
                      <w:ind w:right="16"/>
                      <w:jc w:val="right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color w:val="FF0000"/>
                        <w:spacing w:val="-3"/>
                        <w:sz w:val="24"/>
                        <w:szCs w:val="24"/>
                      </w:rPr>
                      <w:t>局部镂空</w:t>
                    </w:r>
                  </w:p>
                </w:txbxContent>
              </v:textbox>
            </v:shape>
            <v:shape id="_x0000_s1038" o:spid="_x0000_s1038" style="position:absolute;left:4064;top:2456;height:1265;width:365;" filled="f" stroked="t" coordsize="365,1265" path="m354,2l9,1262e">
              <v:fill on="f" focussize="0,0"/>
              <v:stroke weight="1pt" color="#FF0000" miterlimit="10" joinstyle="miter"/>
              <v:imagedata o:title=""/>
              <o:lock v:ext="edit"/>
            </v:shape>
            <v:shape id="_x0000_s1039" o:spid="_x0000_s1039" style="position:absolute;left:6969;top:2341;height:1265;width:365;" filled="f" stroked="t" coordsize="365,1265" path="m354,2l9,1262e">
              <v:fill on="f" focussize="0,0"/>
              <v:stroke weight="1pt" color="#FF0000" miterlimit="10" joinstyle="miter"/>
              <v:imagedata o:title=""/>
              <o:lock v:ext="edit"/>
            </v:shape>
            <v:shape id="_x0000_s1040" o:spid="_x0000_s1040" o:spt="202" type="#_x0000_t202" style="position:absolute;left:3357;top:3849;height:281;width:51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B815EE5">
                    <w:pPr>
                      <w:spacing w:before="19" w:line="221" w:lineRule="auto"/>
                      <w:ind w:left="20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color w:val="FF0000"/>
                        <w:spacing w:val="-3"/>
                        <w:sz w:val="24"/>
                        <w:szCs w:val="24"/>
                      </w:rPr>
                      <w:t>镂空</w:t>
                    </w:r>
                  </w:p>
                </w:txbxContent>
              </v:textbox>
            </v:shape>
            <v:shape id="_x0000_s1041" o:spid="_x0000_s1041" o:spt="202" type="#_x0000_t202" style="position:absolute;left:594;top:3869;height:281;width:51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7C9172A">
                    <w:pPr>
                      <w:spacing w:before="19" w:line="221" w:lineRule="auto"/>
                      <w:ind w:left="20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color w:val="FF0000"/>
                        <w:spacing w:val="-3"/>
                        <w:sz w:val="24"/>
                        <w:szCs w:val="24"/>
                      </w:rPr>
                      <w:t>镂空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3E20CFF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724AA37A">
      <w:pPr>
        <w:pStyle w:val="2"/>
        <w:spacing w:line="449" w:lineRule="auto"/>
      </w:pPr>
    </w:p>
    <w:p w14:paraId="19AEFF91">
      <w:pPr>
        <w:spacing w:before="97" w:line="356" w:lineRule="auto"/>
        <w:ind w:left="4" w:right="150" w:firstLine="18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color w:val="FF0000"/>
          <w:spacing w:val="-2"/>
          <w:sz w:val="30"/>
          <w:szCs w:val="30"/>
        </w:rPr>
        <w:t>1：外框材质镀锌板1.2厚度，内骨架方管结</w:t>
      </w:r>
      <w:r>
        <w:rPr>
          <w:rFonts w:ascii="宋体" w:hAnsi="宋体" w:eastAsia="宋体" w:cs="宋体"/>
          <w:color w:val="FF0000"/>
          <w:spacing w:val="7"/>
          <w:sz w:val="30"/>
          <w:szCs w:val="30"/>
        </w:rPr>
        <w:t xml:space="preserve"> </w:t>
      </w:r>
      <w:r>
        <w:rPr>
          <w:rFonts w:ascii="宋体" w:hAnsi="宋体" w:eastAsia="宋体" w:cs="宋体"/>
          <w:color w:val="FF0000"/>
          <w:sz w:val="30"/>
          <w:szCs w:val="30"/>
        </w:rPr>
        <w:t>构</w:t>
      </w:r>
    </w:p>
    <w:p w14:paraId="3E36C09B">
      <w:pPr>
        <w:spacing w:before="42" w:line="220" w:lineRule="auto"/>
        <w:ind w:left="4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color w:val="FF0000"/>
          <w:spacing w:val="-3"/>
          <w:sz w:val="30"/>
          <w:szCs w:val="30"/>
        </w:rPr>
        <w:t>2：表面防腐防锈烤漆</w:t>
      </w:r>
    </w:p>
    <w:p w14:paraId="1C00DDF4">
      <w:pPr>
        <w:spacing w:before="241" w:line="356" w:lineRule="auto"/>
        <w:ind w:left="3" w:firstLine="3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color w:val="FF0000"/>
          <w:spacing w:val="-3"/>
          <w:sz w:val="30"/>
          <w:szCs w:val="30"/>
        </w:rPr>
        <w:t>3：玻璃采用钢化防爆，厚度 8mm</w:t>
      </w:r>
      <w:r>
        <w:rPr>
          <w:rFonts w:ascii="宋体" w:hAnsi="宋体" w:eastAsia="宋体" w:cs="宋体"/>
          <w:color w:val="FF0000"/>
          <w:spacing w:val="22"/>
          <w:sz w:val="30"/>
          <w:szCs w:val="30"/>
        </w:rPr>
        <w:t xml:space="preserve">  </w:t>
      </w:r>
      <w:r>
        <w:rPr>
          <w:rFonts w:ascii="宋体" w:hAnsi="宋体" w:eastAsia="宋体" w:cs="宋体"/>
          <w:color w:val="FF0000"/>
          <w:spacing w:val="-3"/>
          <w:sz w:val="30"/>
          <w:szCs w:val="30"/>
        </w:rPr>
        <w:t>，液压杆</w:t>
      </w:r>
      <w:r>
        <w:rPr>
          <w:rFonts w:ascii="宋体" w:hAnsi="宋体" w:eastAsia="宋体" w:cs="宋体"/>
          <w:color w:val="FF0000"/>
          <w:sz w:val="30"/>
          <w:szCs w:val="30"/>
        </w:rPr>
        <w:t xml:space="preserve"> </w:t>
      </w:r>
      <w:r>
        <w:rPr>
          <w:rFonts w:ascii="宋体" w:hAnsi="宋体" w:eastAsia="宋体" w:cs="宋体"/>
          <w:color w:val="FF0000"/>
          <w:spacing w:val="-3"/>
          <w:sz w:val="30"/>
          <w:szCs w:val="30"/>
        </w:rPr>
        <w:t>单面开启</w:t>
      </w:r>
    </w:p>
    <w:p w14:paraId="4562EE21">
      <w:pPr>
        <w:spacing w:before="43" w:line="215" w:lineRule="auto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color w:val="FF0000"/>
          <w:spacing w:val="-1"/>
          <w:sz w:val="30"/>
          <w:szCs w:val="30"/>
        </w:rPr>
        <w:t>4：宣传栏字体采用pvc字，厚度1cm</w:t>
      </w:r>
    </w:p>
    <w:p w14:paraId="18F13156">
      <w:pPr>
        <w:spacing w:line="215" w:lineRule="auto"/>
        <w:rPr>
          <w:rFonts w:ascii="宋体" w:hAnsi="宋体" w:eastAsia="宋体" w:cs="宋体"/>
          <w:sz w:val="30"/>
          <w:szCs w:val="30"/>
        </w:rPr>
        <w:sectPr>
          <w:type w:val="continuous"/>
          <w:pgSz w:w="19200" w:h="10800"/>
          <w:pgMar w:top="540" w:right="1576" w:bottom="400" w:left="353" w:header="0" w:footer="0" w:gutter="0"/>
          <w:cols w:equalWidth="0" w:num="2">
            <w:col w:w="11331" w:space="100"/>
            <w:col w:w="5840"/>
          </w:cols>
        </w:sectPr>
      </w:pPr>
    </w:p>
    <w:p w14:paraId="3E1B93C5">
      <w:pPr>
        <w:spacing w:before="111" w:line="223" w:lineRule="auto"/>
        <w:ind w:left="747"/>
        <w:rPr>
          <w:rFonts w:ascii="宋体" w:hAnsi="宋体" w:eastAsia="宋体" w:cs="宋体"/>
          <w:sz w:val="55"/>
          <w:szCs w:val="55"/>
        </w:rPr>
      </w:pPr>
      <w:r>
        <w:rPr>
          <w:rFonts w:ascii="宋体" w:hAnsi="宋体" w:eastAsia="宋体" w:cs="宋体"/>
          <w:b/>
          <w:bCs/>
          <w:color w:val="404040"/>
          <w:spacing w:val="-3"/>
          <w:sz w:val="55"/>
          <w:szCs w:val="55"/>
        </w:rPr>
        <w:t>样式2：系科楼湖边党建宣传栏四栏14m</w:t>
      </w:r>
      <w:r>
        <w:rPr>
          <w:rFonts w:ascii="宋体" w:hAnsi="宋体" w:eastAsia="宋体" w:cs="宋体"/>
          <w:color w:val="404040"/>
          <w:spacing w:val="18"/>
          <w:sz w:val="55"/>
          <w:szCs w:val="55"/>
        </w:rPr>
        <w:t xml:space="preserve">        </w:t>
      </w:r>
      <w:r>
        <w:rPr>
          <w:rFonts w:ascii="宋体" w:hAnsi="宋体" w:eastAsia="宋体" w:cs="宋体"/>
          <w:b/>
          <w:bCs/>
          <w:color w:val="404040"/>
          <w:spacing w:val="-3"/>
          <w:sz w:val="55"/>
          <w:szCs w:val="55"/>
        </w:rPr>
        <w:t>1套</w:t>
      </w:r>
    </w:p>
    <w:p w14:paraId="008880BA">
      <w:pPr>
        <w:pStyle w:val="2"/>
        <w:spacing w:line="309" w:lineRule="auto"/>
      </w:pPr>
    </w:p>
    <w:p w14:paraId="0F7CF39E">
      <w:pPr>
        <w:spacing w:line="2971" w:lineRule="exact"/>
        <w:ind w:firstLine="504"/>
      </w:pPr>
      <w:r>
        <w:rPr>
          <w:position w:val="-59"/>
        </w:rPr>
        <w:drawing>
          <wp:inline distT="0" distB="0" distL="0" distR="0">
            <wp:extent cx="11550650" cy="188658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550719" cy="188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AF716">
      <w:pPr>
        <w:pStyle w:val="2"/>
        <w:spacing w:line="396" w:lineRule="auto"/>
      </w:pPr>
    </w:p>
    <w:p w14:paraId="00BF27BC">
      <w:pPr>
        <w:spacing w:before="97" w:line="219" w:lineRule="auto"/>
        <w:ind w:left="4368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color w:val="FF0000"/>
          <w:spacing w:val="-1"/>
          <w:sz w:val="30"/>
          <w:szCs w:val="30"/>
        </w:rPr>
        <w:t xml:space="preserve">1：外框材质镀锌板1.2厚度，内骨架方管结构     </w:t>
      </w:r>
      <w:r>
        <w:rPr>
          <w:rFonts w:ascii="宋体" w:hAnsi="宋体" w:eastAsia="宋体" w:cs="宋体"/>
          <w:color w:val="FF0000"/>
          <w:spacing w:val="-2"/>
          <w:sz w:val="30"/>
          <w:szCs w:val="30"/>
        </w:rPr>
        <w:t>2：表面防腐防锈烤漆</w:t>
      </w:r>
    </w:p>
    <w:p w14:paraId="2C10FCF2">
      <w:pPr>
        <w:spacing w:before="242" w:line="215" w:lineRule="auto"/>
        <w:ind w:left="4352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color w:val="FF0000"/>
          <w:spacing w:val="-1"/>
          <w:sz w:val="30"/>
          <w:szCs w:val="30"/>
        </w:rPr>
        <w:t>3：玻璃采用钢化防爆，厚度 8mm  ，液压杆单面开启     4：宣传栏字体采用</w:t>
      </w:r>
      <w:r>
        <w:rPr>
          <w:rFonts w:ascii="宋体" w:hAnsi="宋体" w:eastAsia="宋体" w:cs="宋体"/>
          <w:color w:val="FF0000"/>
          <w:spacing w:val="-2"/>
          <w:sz w:val="30"/>
          <w:szCs w:val="30"/>
        </w:rPr>
        <w:t>pvc字，</w:t>
      </w:r>
    </w:p>
    <w:p w14:paraId="347EEA6E">
      <w:pPr>
        <w:spacing w:before="250" w:line="221" w:lineRule="auto"/>
        <w:ind w:left="4353"/>
        <w:rPr>
          <w:rFonts w:ascii="宋体" w:hAnsi="宋体" w:eastAsia="宋体" w:cs="宋体"/>
          <w:sz w:val="30"/>
          <w:szCs w:val="30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154940</wp:posOffset>
            </wp:positionV>
            <wp:extent cx="11661775" cy="249555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661856" cy="249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FF0000"/>
          <w:spacing w:val="-4"/>
          <w:sz w:val="30"/>
          <w:szCs w:val="30"/>
        </w:rPr>
        <w:t>厚度1cm</w:t>
      </w:r>
    </w:p>
    <w:p w14:paraId="63E58F0A">
      <w:pPr>
        <w:spacing w:before="113" w:line="202" w:lineRule="auto"/>
        <w:ind w:left="1086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2"/>
          <w:sz w:val="24"/>
          <w:szCs w:val="24"/>
        </w:rPr>
        <w:t>液压杆单面开启</w:t>
      </w:r>
    </w:p>
    <w:p w14:paraId="5BCE42B0">
      <w:pPr>
        <w:spacing w:line="1265" w:lineRule="exact"/>
        <w:ind w:firstLine="10972"/>
      </w:pPr>
      <w:r>
        <w:rPr>
          <w:position w:val="-25"/>
        </w:rPr>
        <w:pict>
          <v:shape id="_x0000_s1042" o:spid="_x0000_s1042" style="height:63.3pt;width:18.25pt;" filled="f" stroked="t" coordsize="365,1265" path="m354,2l9,1262e">
            <v:fill on="f" focussize="0,0"/>
            <v:stroke weight="1pt" color="#FF0000" miterlimit="10" joinstyle="miter"/>
            <v:imagedata o:title=""/>
            <o:lock v:ext="edit"/>
            <w10:wrap type="none"/>
            <w10:anchorlock/>
          </v:shape>
        </w:pict>
      </w:r>
    </w:p>
    <w:p w14:paraId="19FDFAC8">
      <w:pPr>
        <w:pStyle w:val="2"/>
        <w:spacing w:line="279" w:lineRule="auto"/>
      </w:pPr>
    </w:p>
    <w:p w14:paraId="4FD99274">
      <w:pPr>
        <w:pStyle w:val="2"/>
        <w:spacing w:line="279" w:lineRule="auto"/>
      </w:pPr>
    </w:p>
    <w:p w14:paraId="335627EC">
      <w:pPr>
        <w:pStyle w:val="2"/>
        <w:spacing w:line="279" w:lineRule="auto"/>
      </w:pPr>
    </w:p>
    <w:p w14:paraId="1AAF4292">
      <w:pPr>
        <w:pStyle w:val="2"/>
        <w:spacing w:line="280" w:lineRule="auto"/>
      </w:pPr>
      <w:r>
        <w:pict>
          <v:shape id="_x0000_s1043" o:spid="_x0000_s1043" style="position:absolute;left:0pt;margin-left:435.6pt;margin-top:13.2pt;height:63.3pt;width:18.25pt;z-index:-251648000;mso-width-relative:page;mso-height-relative:page;" filled="f" stroked="t" coordsize="365,1265" path="m354,2l9,1262e">
            <v:fill on="f" focussize="0,0"/>
            <v:stroke weight="1pt" color="#FF0000" miterlimit="10" joinstyle="miter"/>
            <v:imagedata o:title=""/>
            <o:lock v:ext="edit"/>
          </v:shape>
        </w:pict>
      </w:r>
      <w:r>
        <w:pict>
          <v:shape id="_x0000_s1044" o:spid="_x0000_s1044" style="position:absolute;left:0pt;margin-left:795.5pt;margin-top:8.7pt;height:63.3pt;width:18.25pt;z-index:-251651072;mso-width-relative:page;mso-height-relative:page;" filled="f" stroked="t" coordsize="365,1265" path="m354,2l9,1262e">
            <v:fill on="f" focussize="0,0"/>
            <v:stroke weight="1pt" color="#FF0000" miterlimit="10" joinstyle="miter"/>
            <v:imagedata o:title=""/>
            <o:lock v:ext="edit"/>
          </v:shape>
        </w:pict>
      </w:r>
    </w:p>
    <w:p w14:paraId="33E976DE">
      <w:pPr>
        <w:spacing w:before="1" w:line="1265" w:lineRule="exact"/>
        <w:ind w:firstLine="5677"/>
      </w:pPr>
      <w:r>
        <w:pict>
          <v:shape id="_x0000_s1045" o:spid="_x0000_s1045" style="position:absolute;left:0pt;margin-left:92.1pt;margin-top:5.85pt;height:63.3pt;width:18.25pt;z-index:-251649024;mso-width-relative:page;mso-height-relative:page;" filled="f" stroked="t" coordsize="365,1265" path="m354,2l9,1262e">
            <v:fill on="f" focussize="0,0"/>
            <v:stroke weight="1pt" color="#FF0000" miterlimit="10" joinstyle="miter"/>
            <v:imagedata o:title=""/>
            <o:lock v:ext="edit"/>
          </v:shape>
        </w:pict>
      </w:r>
      <w:r>
        <w:pict>
          <v:shape id="_x0000_s1046" o:spid="_x0000_s1046" style="position:absolute;left:0pt;margin-left:599.35pt;margin-top:5.85pt;height:63.3pt;width:18.25pt;z-index:-251650048;mso-width-relative:page;mso-height-relative:page;" filled="f" stroked="t" coordsize="365,1265" path="m354,2l9,1262e">
            <v:fill on="f" focussize="0,0"/>
            <v:stroke weight="1pt" color="#FF0000" miterlimit="10" joinstyle="miter"/>
            <v:imagedata o:title=""/>
            <o:lock v:ext="edit"/>
          </v:shape>
        </w:pict>
      </w:r>
      <w:r>
        <w:rPr>
          <w:position w:val="-25"/>
        </w:rPr>
        <w:pict>
          <v:shape id="_x0000_s1047" o:spid="_x0000_s1047" style="height:63.3pt;width:18.25pt;" filled="f" stroked="t" coordsize="365,1265" path="m354,2l9,1262e">
            <v:fill on="f" focussize="0,0"/>
            <v:stroke weight="1pt" color="#FF0000" miterlimit="10" joinstyle="miter"/>
            <v:imagedata o:title=""/>
            <o:lock v:ext="edit"/>
            <w10:wrap type="none"/>
            <w10:anchorlock/>
          </v:shape>
        </w:pict>
      </w:r>
    </w:p>
    <w:p w14:paraId="509F6086">
      <w:pPr>
        <w:spacing w:before="51" w:line="177" w:lineRule="auto"/>
        <w:ind w:left="15357"/>
        <w:rPr>
          <w:rFonts w:ascii="宋体" w:hAnsi="宋体" w:eastAsia="宋体" w:cs="宋体"/>
          <w:sz w:val="24"/>
          <w:szCs w:val="24"/>
        </w:rPr>
      </w:pPr>
      <w:r>
        <w:pict>
          <v:shape id="_x0000_s1048" o:spid="_x0000_s1048" o:spt="202" type="#_x0000_t202" style="position:absolute;left:0pt;margin-left:399.75pt;margin-top:-3.95pt;height:16.4pt;width:25.6pt;z-index:251672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C81B429">
                  <w:pPr>
                    <w:spacing w:before="19" w:line="221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color w:val="FF0000"/>
                      <w:spacing w:val="-3"/>
                      <w:sz w:val="24"/>
                      <w:szCs w:val="24"/>
                    </w:rPr>
                    <w:t>镂空</w:t>
                  </w:r>
                </w:p>
              </w:txbxContent>
            </v:textbox>
          </v:shape>
        </w:pict>
      </w:r>
      <w:r>
        <w:pict>
          <v:shape id="_x0000_s1049" o:spid="_x0000_s1049" o:spt="202" type="#_x0000_t202" style="position:absolute;left:0pt;margin-left:248.5pt;margin-top:-2.6pt;height:16.4pt;width:25.6pt;z-index:2516715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6FAB280">
                  <w:pPr>
                    <w:spacing w:before="19" w:line="221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color w:val="FF0000"/>
                      <w:spacing w:val="-3"/>
                      <w:sz w:val="24"/>
                      <w:szCs w:val="24"/>
                    </w:rPr>
                    <w:t>镂空</w:t>
                  </w:r>
                </w:p>
              </w:txbxContent>
            </v:textbox>
          </v:shape>
        </w:pict>
      </w:r>
      <w:r>
        <w:pict>
          <v:shape id="_x0000_s1050" o:spid="_x0000_s1050" o:spt="202" type="#_x0000_t202" style="position:absolute;left:0pt;margin-left:56.25pt;margin-top:2.75pt;height:16.4pt;width:25.6pt;z-index:2516705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0C6BAFD">
                  <w:pPr>
                    <w:spacing w:before="19" w:line="221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color w:val="FF0000"/>
                      <w:spacing w:val="-5"/>
                      <w:sz w:val="24"/>
                      <w:szCs w:val="24"/>
                    </w:rPr>
                    <w:t>镂空</w:t>
                  </w:r>
                </w:p>
              </w:txbxContent>
            </v:textbox>
          </v:shape>
        </w:pict>
      </w:r>
      <w:r>
        <w:pict>
          <v:shape id="_x0000_s1051" o:spid="_x0000_s1051" o:spt="202" type="#_x0000_t202" style="position:absolute;left:0pt;margin-left:563.55pt;margin-top:2.75pt;height:16.4pt;width:25.6pt;z-index:2516695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1B7F06A">
                  <w:pPr>
                    <w:spacing w:before="19" w:line="221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color w:val="FF0000"/>
                      <w:spacing w:val="-3"/>
                      <w:sz w:val="24"/>
                      <w:szCs w:val="24"/>
                    </w:rPr>
                    <w:t>镂空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FF0000"/>
          <w:spacing w:val="-3"/>
          <w:sz w:val="24"/>
          <w:szCs w:val="24"/>
        </w:rPr>
        <w:t>局部镂空</w:t>
      </w:r>
    </w:p>
    <w:p w14:paraId="2886AA93">
      <w:pPr>
        <w:spacing w:line="177" w:lineRule="auto"/>
        <w:rPr>
          <w:rFonts w:ascii="宋体" w:hAnsi="宋体" w:eastAsia="宋体" w:cs="宋体"/>
          <w:sz w:val="24"/>
          <w:szCs w:val="24"/>
        </w:rPr>
        <w:sectPr>
          <w:pgSz w:w="19200" w:h="10800"/>
          <w:pgMar w:top="140" w:right="504" w:bottom="226" w:left="0" w:header="0" w:footer="0" w:gutter="0"/>
          <w:cols w:space="720" w:num="1"/>
        </w:sectPr>
      </w:pPr>
    </w:p>
    <w:p w14:paraId="4FE9C621">
      <w:pPr>
        <w:spacing w:before="111" w:line="193" w:lineRule="auto"/>
        <w:ind w:left="544"/>
        <w:rPr>
          <w:rFonts w:ascii="宋体" w:hAnsi="宋体" w:eastAsia="宋体" w:cs="宋体"/>
          <w:sz w:val="55"/>
          <w:szCs w:val="55"/>
        </w:rPr>
      </w:pPr>
      <w:r>
        <w:rPr>
          <w:rFonts w:ascii="宋体" w:hAnsi="宋体" w:eastAsia="宋体" w:cs="宋体"/>
          <w:b/>
          <w:bCs/>
          <w:color w:val="404040"/>
          <w:spacing w:val="1"/>
          <w:sz w:val="55"/>
          <w:szCs w:val="55"/>
        </w:rPr>
        <w:t>样式3：1号宿舍区橱窗宣传栏15m</w:t>
      </w:r>
      <w:r>
        <w:rPr>
          <w:rFonts w:ascii="宋体" w:hAnsi="宋体" w:eastAsia="宋体" w:cs="宋体"/>
          <w:color w:val="404040"/>
          <w:spacing w:val="1"/>
          <w:sz w:val="55"/>
          <w:szCs w:val="55"/>
        </w:rPr>
        <w:t xml:space="preserve">  </w:t>
      </w:r>
      <w:r>
        <w:rPr>
          <w:rFonts w:ascii="宋体" w:hAnsi="宋体" w:eastAsia="宋体" w:cs="宋体"/>
          <w:b/>
          <w:bCs/>
          <w:color w:val="404040"/>
          <w:spacing w:val="1"/>
          <w:sz w:val="55"/>
          <w:szCs w:val="55"/>
        </w:rPr>
        <w:t>3套</w:t>
      </w:r>
    </w:p>
    <w:p w14:paraId="645CD544">
      <w:pPr>
        <w:spacing w:line="3523" w:lineRule="exact"/>
        <w:ind w:firstLine="403"/>
      </w:pPr>
      <w:r>
        <w:rPr>
          <w:position w:val="-70"/>
        </w:rPr>
        <w:drawing>
          <wp:inline distT="0" distB="0" distL="0" distR="0">
            <wp:extent cx="11421745" cy="223710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422299" cy="223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B36A5">
      <w:pPr>
        <w:spacing w:before="141" w:line="219" w:lineRule="auto"/>
        <w:ind w:left="700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color w:val="FF0000"/>
          <w:spacing w:val="-2"/>
          <w:sz w:val="30"/>
          <w:szCs w:val="30"/>
        </w:rPr>
        <w:t>1：外框材质镀锌板1.2厚度，内骨架方管结构</w:t>
      </w:r>
    </w:p>
    <w:p w14:paraId="527A3804">
      <w:pPr>
        <w:spacing w:before="242" w:line="219" w:lineRule="auto"/>
        <w:ind w:left="681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color w:val="FF0000"/>
          <w:spacing w:val="-1"/>
          <w:sz w:val="30"/>
          <w:szCs w:val="30"/>
        </w:rPr>
        <w:t>2：表面防腐防锈烤漆                 3：玻璃采用钢化防爆，厚度 8mm</w:t>
      </w:r>
      <w:r>
        <w:rPr>
          <w:rFonts w:ascii="宋体" w:hAnsi="宋体" w:eastAsia="宋体" w:cs="宋体"/>
          <w:color w:val="FF0000"/>
          <w:spacing w:val="17"/>
          <w:sz w:val="30"/>
          <w:szCs w:val="30"/>
        </w:rPr>
        <w:t xml:space="preserve">  </w:t>
      </w:r>
      <w:r>
        <w:rPr>
          <w:rFonts w:ascii="宋体" w:hAnsi="宋体" w:eastAsia="宋体" w:cs="宋体"/>
          <w:color w:val="FF0000"/>
          <w:spacing w:val="-1"/>
          <w:sz w:val="30"/>
          <w:szCs w:val="30"/>
        </w:rPr>
        <w:t>，液压杆单面开启</w:t>
      </w:r>
    </w:p>
    <w:p w14:paraId="178DF2B9">
      <w:pPr>
        <w:spacing w:line="23" w:lineRule="exact"/>
      </w:pPr>
    </w:p>
    <w:p w14:paraId="475424B1">
      <w:pPr>
        <w:spacing w:line="23" w:lineRule="exact"/>
        <w:sectPr>
          <w:pgSz w:w="19200" w:h="10800"/>
          <w:pgMar w:top="540" w:right="606" w:bottom="202" w:left="202" w:header="0" w:footer="0" w:gutter="0"/>
          <w:cols w:equalWidth="0" w:num="1">
            <w:col w:w="18392"/>
          </w:cols>
        </w:sectPr>
      </w:pPr>
    </w:p>
    <w:p w14:paraId="1508D33A">
      <w:pPr>
        <w:spacing w:before="221" w:line="215" w:lineRule="auto"/>
        <w:ind w:left="676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color w:val="FF0000"/>
          <w:sz w:val="30"/>
          <w:szCs w:val="30"/>
        </w:rPr>
        <w:t>4：宣传栏字体采用pvc字，厚度1cm     5：顶部采用1.2镀锌板做防水</w:t>
      </w:r>
      <w:r>
        <w:rPr>
          <w:rFonts w:ascii="宋体" w:hAnsi="宋体" w:eastAsia="宋体" w:cs="宋体"/>
          <w:color w:val="FF0000"/>
          <w:spacing w:val="-1"/>
          <w:sz w:val="30"/>
          <w:szCs w:val="30"/>
        </w:rPr>
        <w:t>雨棚（横面宽度60cm）</w:t>
      </w:r>
    </w:p>
    <w:p w14:paraId="50870D2B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3A538887">
      <w:pPr>
        <w:spacing w:before="60" w:line="289" w:lineRule="auto"/>
        <w:ind w:right="1316" w:firstLine="1144"/>
        <w:rPr>
          <w:rFonts w:ascii="宋体" w:hAnsi="宋体" w:eastAsia="宋体" w:cs="宋体"/>
          <w:sz w:val="24"/>
          <w:szCs w:val="24"/>
        </w:rPr>
      </w:pPr>
      <w:r>
        <w:pict>
          <v:shape id="_x0000_s1052" o:spid="_x0000_s1052" style="position:absolute;left:0pt;margin-left:80.4pt;margin-top:18.05pt;height:63.3pt;width:18.25pt;z-index:-251641856;mso-width-relative:page;mso-height-relative:page;" filled="f" stroked="t" coordsize="365,1265" path="m354,2l9,1262e">
            <v:fill on="f" focussize="0,0"/>
            <v:stroke weight="1pt" color="#FF0000" miterlimit="10" joinstyle="miter"/>
            <v:imagedata o:title=""/>
            <o:lock v:ext="edit"/>
          </v:shape>
        </w:pict>
      </w:r>
      <w:r>
        <w:drawing>
          <wp:anchor distT="0" distB="0" distL="0" distR="0" simplePos="0" relativeHeight="251673600" behindDoc="1" locked="0" layoutInCell="1" allowOverlap="1">
            <wp:simplePos x="0" y="0"/>
            <wp:positionH relativeFrom="column">
              <wp:posOffset>-8903335</wp:posOffset>
            </wp:positionH>
            <wp:positionV relativeFrom="paragraph">
              <wp:posOffset>339090</wp:posOffset>
            </wp:positionV>
            <wp:extent cx="11678920" cy="2487295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678805" cy="2487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FF0000"/>
          <w:spacing w:val="-2"/>
          <w:sz w:val="24"/>
          <w:szCs w:val="24"/>
        </w:rPr>
        <w:t>灰色为横面雨棚盖</w:t>
      </w:r>
      <w:r>
        <w:rPr>
          <w:rFonts w:ascii="宋体" w:hAnsi="宋体" w:eastAsia="宋体" w:cs="宋体"/>
          <w:color w:val="FF0000"/>
          <w:spacing w:val="3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FF0000"/>
          <w:spacing w:val="-2"/>
          <w:sz w:val="24"/>
          <w:szCs w:val="24"/>
        </w:rPr>
        <w:t>液压杆单面开启</w:t>
      </w:r>
    </w:p>
    <w:p w14:paraId="03DACD67">
      <w:pPr>
        <w:spacing w:line="1265" w:lineRule="exact"/>
        <w:ind w:firstLine="104"/>
      </w:pPr>
      <w:r>
        <w:rPr>
          <w:position w:val="-25"/>
        </w:rPr>
        <w:pict>
          <v:shape id="_x0000_s1053" o:spid="_x0000_s1053" style="height:63.3pt;width:18.25pt;" filled="f" stroked="t" coordsize="365,1265" path="m354,2l9,1262e">
            <v:fill on="f" focussize="0,0"/>
            <v:stroke weight="1pt" color="#FF0000" miterlimit="10" joinstyle="miter"/>
            <v:imagedata o:title=""/>
            <o:lock v:ext="edit"/>
            <w10:wrap type="none"/>
            <w10:anchorlock/>
          </v:shape>
        </w:pict>
      </w:r>
    </w:p>
    <w:p w14:paraId="21311B84">
      <w:pPr>
        <w:spacing w:line="1265" w:lineRule="exact"/>
        <w:sectPr>
          <w:type w:val="continuous"/>
          <w:pgSz w:w="19200" w:h="10800"/>
          <w:pgMar w:top="540" w:right="606" w:bottom="202" w:left="202" w:header="0" w:footer="0" w:gutter="0"/>
          <w:cols w:equalWidth="0" w:num="2">
            <w:col w:w="13922" w:space="100"/>
            <w:col w:w="4371"/>
          </w:cols>
        </w:sectPr>
      </w:pPr>
    </w:p>
    <w:p w14:paraId="7A42F1D2">
      <w:pPr>
        <w:pStyle w:val="2"/>
        <w:spacing w:line="257" w:lineRule="auto"/>
      </w:pPr>
    </w:p>
    <w:p w14:paraId="6379D6F6">
      <w:pPr>
        <w:pStyle w:val="2"/>
        <w:spacing w:line="257" w:lineRule="auto"/>
      </w:pPr>
    </w:p>
    <w:p w14:paraId="6CFA8B87">
      <w:pPr>
        <w:pStyle w:val="2"/>
        <w:spacing w:line="257" w:lineRule="auto"/>
      </w:pPr>
    </w:p>
    <w:p w14:paraId="3DA7DE85">
      <w:pPr>
        <w:pStyle w:val="2"/>
        <w:spacing w:line="257" w:lineRule="auto"/>
      </w:pPr>
    </w:p>
    <w:p w14:paraId="17FAB480">
      <w:pPr>
        <w:pStyle w:val="2"/>
        <w:spacing w:line="257" w:lineRule="auto"/>
      </w:pPr>
    </w:p>
    <w:p w14:paraId="2DE7F934">
      <w:pPr>
        <w:pStyle w:val="2"/>
        <w:spacing w:line="258" w:lineRule="auto"/>
      </w:pPr>
      <w:r>
        <w:pict>
          <v:shape id="_x0000_s1054" o:spid="_x0000_s1054" style="position:absolute;left:0pt;margin-left:796.15pt;margin-top:1.1pt;height:63.3pt;width:18.25pt;z-index:-251640832;mso-width-relative:page;mso-height-relative:page;" filled="f" stroked="t" coordsize="365,1265" path="m354,2l9,1262e">
            <v:fill on="f" focussize="0,0"/>
            <v:stroke weight="1pt" color="#FF0000" miterlimit="10" joinstyle="miter"/>
            <v:imagedata o:title=""/>
            <o:lock v:ext="edit"/>
          </v:shape>
        </w:pict>
      </w:r>
    </w:p>
    <w:p w14:paraId="3DF67B60">
      <w:pPr>
        <w:pStyle w:val="2"/>
        <w:spacing w:line="258" w:lineRule="auto"/>
      </w:pPr>
    </w:p>
    <w:p w14:paraId="0F17317A">
      <w:pPr>
        <w:pStyle w:val="2"/>
        <w:spacing w:line="258" w:lineRule="auto"/>
      </w:pPr>
    </w:p>
    <w:p w14:paraId="1FE3CB75">
      <w:pPr>
        <w:pStyle w:val="2"/>
        <w:spacing w:line="258" w:lineRule="auto"/>
      </w:pPr>
    </w:p>
    <w:p w14:paraId="0C2D1945">
      <w:pPr>
        <w:spacing w:before="78" w:line="177" w:lineRule="auto"/>
        <w:ind w:left="1490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3"/>
          <w:sz w:val="24"/>
          <w:szCs w:val="24"/>
        </w:rPr>
        <w:t>局部镂空</w:t>
      </w:r>
    </w:p>
    <w:p w14:paraId="582B9C35">
      <w:pPr>
        <w:spacing w:line="177" w:lineRule="auto"/>
        <w:rPr>
          <w:rFonts w:ascii="宋体" w:hAnsi="宋体" w:eastAsia="宋体" w:cs="宋体"/>
          <w:sz w:val="24"/>
          <w:szCs w:val="24"/>
        </w:rPr>
        <w:sectPr>
          <w:type w:val="continuous"/>
          <w:pgSz w:w="19200" w:h="10800"/>
          <w:pgMar w:top="540" w:right="606" w:bottom="202" w:left="202" w:header="0" w:footer="0" w:gutter="0"/>
          <w:cols w:equalWidth="0" w:num="1">
            <w:col w:w="18392"/>
          </w:cols>
        </w:sectPr>
      </w:pPr>
    </w:p>
    <w:p w14:paraId="62F50706">
      <w:pPr>
        <w:spacing w:before="111" w:line="223" w:lineRule="auto"/>
        <w:ind w:left="747"/>
        <w:rPr>
          <w:rFonts w:ascii="宋体" w:hAnsi="宋体" w:eastAsia="宋体" w:cs="宋体"/>
          <w:sz w:val="55"/>
          <w:szCs w:val="55"/>
        </w:rPr>
      </w:pPr>
      <w: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434975</wp:posOffset>
            </wp:positionV>
            <wp:extent cx="8420735" cy="567309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420799" cy="567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bCs/>
          <w:color w:val="404040"/>
          <w:spacing w:val="1"/>
          <w:sz w:val="55"/>
          <w:szCs w:val="55"/>
        </w:rPr>
        <w:t>样式4：食堂门口橱窗宣传栏7.5m</w:t>
      </w:r>
      <w:r>
        <w:rPr>
          <w:rFonts w:ascii="宋体" w:hAnsi="宋体" w:eastAsia="宋体" w:cs="宋体"/>
          <w:color w:val="404040"/>
          <w:spacing w:val="1"/>
          <w:sz w:val="55"/>
          <w:szCs w:val="55"/>
        </w:rPr>
        <w:t xml:space="preserve">  </w:t>
      </w:r>
      <w:r>
        <w:rPr>
          <w:rFonts w:ascii="宋体" w:hAnsi="宋体" w:eastAsia="宋体" w:cs="宋体"/>
          <w:b/>
          <w:bCs/>
          <w:color w:val="404040"/>
          <w:spacing w:val="1"/>
          <w:sz w:val="55"/>
          <w:szCs w:val="55"/>
        </w:rPr>
        <w:t>1套</w:t>
      </w:r>
    </w:p>
    <w:p w14:paraId="0162EA77">
      <w:pPr>
        <w:pStyle w:val="2"/>
      </w:pPr>
    </w:p>
    <w:p w14:paraId="78E04150">
      <w:pPr>
        <w:pStyle w:val="2"/>
      </w:pPr>
    </w:p>
    <w:p w14:paraId="0ED2F83C">
      <w:pPr>
        <w:pStyle w:val="2"/>
      </w:pPr>
    </w:p>
    <w:p w14:paraId="72772E43">
      <w:pPr>
        <w:pStyle w:val="2"/>
      </w:pPr>
    </w:p>
    <w:p w14:paraId="73A2A7B6">
      <w:pPr>
        <w:pStyle w:val="2"/>
      </w:pPr>
    </w:p>
    <w:p w14:paraId="32702862">
      <w:pPr>
        <w:pStyle w:val="2"/>
      </w:pPr>
    </w:p>
    <w:p w14:paraId="2A9CD792">
      <w:pPr>
        <w:pStyle w:val="2"/>
      </w:pPr>
    </w:p>
    <w:p w14:paraId="23A6136B">
      <w:pPr>
        <w:pStyle w:val="2"/>
      </w:pPr>
    </w:p>
    <w:p w14:paraId="05C8722E">
      <w:pPr>
        <w:pStyle w:val="2"/>
        <w:spacing w:line="241" w:lineRule="auto"/>
      </w:pPr>
    </w:p>
    <w:p w14:paraId="0881E0F2">
      <w:pPr>
        <w:pStyle w:val="2"/>
        <w:spacing w:line="241" w:lineRule="auto"/>
      </w:pPr>
    </w:p>
    <w:p w14:paraId="296D3A65">
      <w:pPr>
        <w:pStyle w:val="2"/>
        <w:spacing w:line="241" w:lineRule="auto"/>
      </w:pPr>
    </w:p>
    <w:p w14:paraId="5C8C13B8">
      <w:pPr>
        <w:pStyle w:val="2"/>
        <w:spacing w:line="241" w:lineRule="auto"/>
      </w:pPr>
    </w:p>
    <w:p w14:paraId="57BC330D">
      <w:pPr>
        <w:pStyle w:val="2"/>
        <w:spacing w:line="241" w:lineRule="auto"/>
      </w:pPr>
    </w:p>
    <w:p w14:paraId="0A054C20">
      <w:pPr>
        <w:pStyle w:val="2"/>
        <w:spacing w:line="241" w:lineRule="auto"/>
      </w:pPr>
    </w:p>
    <w:p w14:paraId="6E60894E">
      <w:pPr>
        <w:pStyle w:val="2"/>
        <w:spacing w:line="241" w:lineRule="auto"/>
      </w:pPr>
    </w:p>
    <w:p w14:paraId="7A794B53">
      <w:pPr>
        <w:pStyle w:val="2"/>
        <w:spacing w:line="241" w:lineRule="auto"/>
      </w:pPr>
    </w:p>
    <w:p w14:paraId="0291D52A">
      <w:pPr>
        <w:pStyle w:val="2"/>
        <w:spacing w:line="241" w:lineRule="auto"/>
      </w:pPr>
    </w:p>
    <w:p w14:paraId="50D91D47">
      <w:pPr>
        <w:pStyle w:val="2"/>
        <w:spacing w:line="241" w:lineRule="auto"/>
      </w:pPr>
    </w:p>
    <w:p w14:paraId="68B99688">
      <w:pPr>
        <w:spacing w:before="78" w:line="220" w:lineRule="auto"/>
        <w:ind w:left="8338"/>
        <w:rPr>
          <w:rFonts w:ascii="宋体" w:hAnsi="宋体" w:eastAsia="宋体" w:cs="宋体"/>
          <w:sz w:val="24"/>
          <w:szCs w:val="24"/>
        </w:rPr>
      </w:pPr>
      <w:r>
        <w:pict>
          <v:shape id="_x0000_s1055" o:spid="_x0000_s1055" style="position:absolute;left:0pt;margin-left:381.45pt;margin-top:11.6pt;height:74.9pt;width:52.05pt;z-index:-251637760;mso-width-relative:page;mso-height-relative:page;" filled="f" stroked="t" coordsize="1040,1498" path="m1028,168l12,1328e">
            <v:fill on="f" focussize="0,0"/>
            <v:stroke weight="1.19pt" color="#FF0000" miterlimit="10" joinstyle="miter"/>
            <v:imagedata o:title=""/>
            <o:lock v:ext="edit"/>
          </v:shape>
        </w:pict>
      </w:r>
      <w:r>
        <w:rPr>
          <w:rFonts w:ascii="宋体" w:hAnsi="宋体" w:eastAsia="宋体" w:cs="宋体"/>
          <w:color w:val="FF0000"/>
          <w:spacing w:val="-2"/>
          <w:sz w:val="24"/>
          <w:szCs w:val="24"/>
        </w:rPr>
        <w:t>灰色为横面雨棚盖</w:t>
      </w:r>
    </w:p>
    <w:p w14:paraId="6E6EC94F">
      <w:pPr>
        <w:pStyle w:val="2"/>
        <w:spacing w:line="264" w:lineRule="auto"/>
      </w:pPr>
    </w:p>
    <w:p w14:paraId="572B2211">
      <w:pPr>
        <w:pStyle w:val="2"/>
        <w:spacing w:line="265" w:lineRule="auto"/>
      </w:pPr>
    </w:p>
    <w:p w14:paraId="0AD7AFCD">
      <w:pPr>
        <w:pStyle w:val="2"/>
        <w:spacing w:line="265" w:lineRule="auto"/>
      </w:pPr>
      <w:r>
        <w:pict>
          <v:shape id="_x0000_s1056" o:spid="_x0000_s1056" style="position:absolute;left:0pt;margin-left:549.3pt;margin-top:3.25pt;height:54.65pt;width:60.2pt;z-index:-251638784;mso-width-relative:page;mso-height-relative:page;" filled="f" stroked="t" coordsize="1204,1093" path="m1195,273l8,818e">
            <v:fill on="f" focussize="0,0"/>
            <v:stroke weight="1pt" color="#FF0000" miterlimit="10" joinstyle="miter"/>
            <v:imagedata o:title=""/>
            <o:lock v:ext="edit"/>
          </v:shape>
        </w:pict>
      </w:r>
    </w:p>
    <w:p w14:paraId="2041ECAC">
      <w:pPr>
        <w:spacing w:before="78" w:line="191" w:lineRule="auto"/>
        <w:ind w:left="4635"/>
        <w:rPr>
          <w:rFonts w:ascii="宋体" w:hAnsi="宋体" w:eastAsia="宋体" w:cs="宋体"/>
          <w:sz w:val="24"/>
          <w:szCs w:val="24"/>
        </w:rPr>
      </w:pPr>
      <w:r>
        <w:pict>
          <v:shape id="_x0000_s1057" o:spid="_x0000_s1057" o:spt="202" type="#_x0000_t202" style="position:absolute;left:0pt;margin-left:611.65pt;margin-top:-5.05pt;height:16.35pt;width:49.4pt;z-index:2516797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8646FE9">
                  <w:pPr>
                    <w:spacing w:before="20" w:line="220" w:lineRule="auto"/>
                    <w:ind w:left="20"/>
                    <w:rPr>
                      <w:rFonts w:ascii="宋体" w:hAnsi="宋体" w:eastAsia="宋体" w:cs="宋体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color w:val="FF0000"/>
                      <w:spacing w:val="-3"/>
                      <w:sz w:val="24"/>
                      <w:szCs w:val="24"/>
                    </w:rPr>
                    <w:t>局部镂空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FF0000"/>
          <w:spacing w:val="-2"/>
          <w:sz w:val="24"/>
          <w:szCs w:val="24"/>
        </w:rPr>
        <w:t>液压杆单面开启</w:t>
      </w:r>
    </w:p>
    <w:p w14:paraId="6FE844EF">
      <w:pPr>
        <w:spacing w:line="834" w:lineRule="exact"/>
        <w:ind w:firstLine="3354"/>
      </w:pPr>
      <w:r>
        <w:rPr>
          <w:position w:val="-16"/>
        </w:rPr>
        <w:pict>
          <v:shape id="_x0000_s1058" o:spid="_x0000_s1058" style="height:54.65pt;width:60.2pt;" filled="f" stroked="t" coordsize="1204,1093" path="m1195,273l8,818e">
            <v:fill on="f" focussize="0,0"/>
            <v:stroke weight="1pt" color="#FF0000" miterlimit="10" joinstyle="miter"/>
            <v:imagedata o:title=""/>
            <o:lock v:ext="edit"/>
            <w10:wrap type="none"/>
            <w10:anchorlock/>
          </v:shape>
        </w:pict>
      </w:r>
    </w:p>
    <w:p w14:paraId="6A724313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2E84F6C2">
      <w:pPr>
        <w:pStyle w:val="2"/>
        <w:spacing w:line="311" w:lineRule="auto"/>
      </w:pPr>
    </w:p>
    <w:p w14:paraId="7C99B7DC">
      <w:pPr>
        <w:pStyle w:val="2"/>
        <w:spacing w:line="312" w:lineRule="auto"/>
      </w:pPr>
    </w:p>
    <w:p w14:paraId="7E26871C">
      <w:pPr>
        <w:pStyle w:val="2"/>
        <w:spacing w:line="312" w:lineRule="auto"/>
      </w:pPr>
    </w:p>
    <w:p w14:paraId="5766E42C">
      <w:pPr>
        <w:spacing w:before="97" w:line="219" w:lineRule="auto"/>
        <w:jc w:val="right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color w:val="FF0000"/>
          <w:spacing w:val="-2"/>
          <w:sz w:val="30"/>
          <w:szCs w:val="30"/>
        </w:rPr>
        <w:t>1：外框材质镀锌板1.2厚度，内骨架</w:t>
      </w:r>
    </w:p>
    <w:p w14:paraId="71BAC72E">
      <w:pPr>
        <w:spacing w:before="243" w:line="220" w:lineRule="auto"/>
        <w:ind w:left="2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color w:val="FF0000"/>
          <w:spacing w:val="-2"/>
          <w:sz w:val="30"/>
          <w:szCs w:val="30"/>
        </w:rPr>
        <w:t>方管结构2：表面防腐防锈烤漆</w:t>
      </w:r>
    </w:p>
    <w:p w14:paraId="73E3CF47">
      <w:pPr>
        <w:spacing w:before="241" w:line="354" w:lineRule="auto"/>
        <w:ind w:left="22" w:right="450" w:hanging="15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color w:val="FF0000"/>
          <w:spacing w:val="-2"/>
          <w:sz w:val="30"/>
          <w:szCs w:val="30"/>
        </w:rPr>
        <w:t>3：玻璃采用钢化防爆，厚度 8mm</w:t>
      </w:r>
      <w:r>
        <w:rPr>
          <w:rFonts w:ascii="宋体" w:hAnsi="宋体" w:eastAsia="宋体" w:cs="宋体"/>
          <w:color w:val="FF0000"/>
          <w:spacing w:val="15"/>
          <w:sz w:val="30"/>
          <w:szCs w:val="30"/>
        </w:rPr>
        <w:t xml:space="preserve"> </w:t>
      </w:r>
      <w:r>
        <w:rPr>
          <w:rFonts w:ascii="宋体" w:hAnsi="宋体" w:eastAsia="宋体" w:cs="宋体"/>
          <w:color w:val="FF0000"/>
          <w:spacing w:val="-14"/>
          <w:sz w:val="30"/>
          <w:szCs w:val="30"/>
        </w:rPr>
        <w:t>,</w:t>
      </w:r>
      <w:r>
        <w:rPr>
          <w:rFonts w:ascii="宋体" w:hAnsi="宋体" w:eastAsia="宋体" w:cs="宋体"/>
          <w:color w:val="FF0000"/>
          <w:spacing w:val="78"/>
          <w:sz w:val="30"/>
          <w:szCs w:val="30"/>
        </w:rPr>
        <w:t xml:space="preserve"> </w:t>
      </w:r>
      <w:r>
        <w:rPr>
          <w:rFonts w:ascii="宋体" w:hAnsi="宋体" w:eastAsia="宋体" w:cs="宋体"/>
          <w:color w:val="FF0000"/>
          <w:spacing w:val="-14"/>
          <w:sz w:val="30"/>
          <w:szCs w:val="30"/>
        </w:rPr>
        <w:t>液压杆单面开启</w:t>
      </w:r>
    </w:p>
    <w:p w14:paraId="4207DE51">
      <w:pPr>
        <w:spacing w:before="48" w:line="215" w:lineRule="auto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color w:val="FF0000"/>
          <w:spacing w:val="-1"/>
          <w:sz w:val="30"/>
          <w:szCs w:val="30"/>
        </w:rPr>
        <w:t>4：宣传栏字体采用pvc字，厚度1cm</w:t>
      </w:r>
    </w:p>
    <w:p w14:paraId="59764FA9">
      <w:pPr>
        <w:spacing w:before="251" w:line="355" w:lineRule="auto"/>
        <w:ind w:left="9" w:right="300" w:hanging="2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color w:val="FF0000"/>
          <w:spacing w:val="-2"/>
          <w:sz w:val="30"/>
          <w:szCs w:val="30"/>
        </w:rPr>
        <w:t>5：顶部采用1.2镀锌板做防水雨棚</w:t>
      </w:r>
      <w:r>
        <w:rPr>
          <w:rFonts w:ascii="宋体" w:hAnsi="宋体" w:eastAsia="宋体" w:cs="宋体"/>
          <w:color w:val="FF0000"/>
          <w:spacing w:val="15"/>
          <w:sz w:val="30"/>
          <w:szCs w:val="30"/>
        </w:rPr>
        <w:t xml:space="preserve"> </w:t>
      </w:r>
      <w:r>
        <w:rPr>
          <w:rFonts w:ascii="宋体" w:hAnsi="宋体" w:eastAsia="宋体" w:cs="宋体"/>
          <w:color w:val="FF0000"/>
          <w:spacing w:val="-3"/>
          <w:sz w:val="30"/>
          <w:szCs w:val="30"/>
        </w:rPr>
        <w:t>（横面宽度60cm</w:t>
      </w:r>
      <w:r>
        <w:rPr>
          <w:rFonts w:ascii="宋体" w:hAnsi="宋体" w:eastAsia="宋体" w:cs="宋体"/>
          <w:color w:val="FF0000"/>
          <w:spacing w:val="-2"/>
          <w:sz w:val="30"/>
          <w:szCs w:val="30"/>
        </w:rPr>
        <w:t>））</w:t>
      </w:r>
    </w:p>
    <w:p w14:paraId="50041CDC">
      <w:pPr>
        <w:spacing w:line="355" w:lineRule="auto"/>
        <w:rPr>
          <w:rFonts w:ascii="宋体" w:hAnsi="宋体" w:eastAsia="宋体" w:cs="宋体"/>
          <w:sz w:val="30"/>
          <w:szCs w:val="30"/>
        </w:rPr>
        <w:sectPr>
          <w:pgSz w:w="19200" w:h="10800"/>
          <w:pgMar w:top="540" w:right="778" w:bottom="400" w:left="0" w:header="0" w:footer="0" w:gutter="0"/>
          <w:cols w:equalWidth="0" w:num="2">
            <w:col w:w="13532" w:space="100"/>
            <w:col w:w="4790"/>
          </w:cols>
        </w:sectPr>
      </w:pPr>
    </w:p>
    <w:p w14:paraId="1C198917">
      <w:pPr>
        <w:spacing w:before="112" w:line="222" w:lineRule="auto"/>
        <w:ind w:left="379"/>
        <w:rPr>
          <w:rFonts w:ascii="宋体" w:hAnsi="宋体" w:eastAsia="宋体" w:cs="宋体"/>
          <w:sz w:val="55"/>
          <w:szCs w:val="55"/>
        </w:rPr>
      </w:pPr>
      <w:r>
        <w:rPr>
          <w:rFonts w:ascii="宋体" w:hAnsi="宋体" w:eastAsia="宋体" w:cs="宋体"/>
          <w:b/>
          <w:bCs/>
          <w:color w:val="404040"/>
          <w:spacing w:val="1"/>
          <w:sz w:val="55"/>
          <w:szCs w:val="55"/>
        </w:rPr>
        <w:t>样式5：社会主义核心价值观5m*2m</w:t>
      </w:r>
      <w:r>
        <w:rPr>
          <w:rFonts w:ascii="宋体" w:hAnsi="宋体" w:eastAsia="宋体" w:cs="宋体"/>
          <w:color w:val="404040"/>
          <w:spacing w:val="1"/>
          <w:sz w:val="55"/>
          <w:szCs w:val="55"/>
        </w:rPr>
        <w:t xml:space="preserve"> </w:t>
      </w:r>
      <w:r>
        <w:rPr>
          <w:rFonts w:ascii="宋体" w:hAnsi="宋体" w:eastAsia="宋体" w:cs="宋体"/>
          <w:b/>
          <w:bCs/>
          <w:color w:val="404040"/>
          <w:spacing w:val="1"/>
          <w:sz w:val="55"/>
          <w:szCs w:val="55"/>
        </w:rPr>
        <w:t>1套</w:t>
      </w:r>
    </w:p>
    <w:p w14:paraId="35D7D366">
      <w:pPr>
        <w:pStyle w:val="2"/>
      </w:pPr>
    </w:p>
    <w:p w14:paraId="1554F502">
      <w:pPr>
        <w:pStyle w:val="2"/>
      </w:pPr>
    </w:p>
    <w:p w14:paraId="1EEDE486">
      <w:pPr>
        <w:pStyle w:val="2"/>
      </w:pPr>
    </w:p>
    <w:p w14:paraId="19B8305E">
      <w:pPr>
        <w:pStyle w:val="2"/>
      </w:pPr>
    </w:p>
    <w:p w14:paraId="7055D393">
      <w:pPr>
        <w:spacing w:before="97" w:line="219" w:lineRule="auto"/>
        <w:ind w:left="13500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color w:val="FF0000"/>
          <w:spacing w:val="-3"/>
          <w:sz w:val="30"/>
          <w:szCs w:val="30"/>
        </w:rPr>
        <w:t>1: 整体落地结构尺寸为5*2m</w:t>
      </w:r>
    </w:p>
    <w:p w14:paraId="70787C30">
      <w:pPr>
        <w:pStyle w:val="2"/>
        <w:spacing w:before="127" w:line="5259" w:lineRule="exact"/>
      </w:pPr>
      <w:r>
        <w:pict>
          <v:shape id="_x0000_s1059" o:spid="_x0000_s1059" o:spt="202" type="#_x0000_t202" style="position:absolute;left:0pt;margin-left:672.85pt;margin-top:11.1pt;height:169.35pt;width:241.5pt;z-index:251680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5383DE5">
                  <w:pPr>
                    <w:spacing w:before="20" w:line="219" w:lineRule="auto"/>
                    <w:ind w:left="24"/>
                    <w:rPr>
                      <w:rFonts w:ascii="宋体" w:hAnsi="宋体" w:eastAsia="宋体" w:cs="宋体"/>
                      <w:sz w:val="30"/>
                      <w:szCs w:val="30"/>
                    </w:rPr>
                  </w:pPr>
                  <w:r>
                    <w:rPr>
                      <w:rFonts w:ascii="宋体" w:hAnsi="宋体" w:eastAsia="宋体" w:cs="宋体"/>
                      <w:color w:val="FF0000"/>
                      <w:spacing w:val="-1"/>
                      <w:sz w:val="30"/>
                      <w:szCs w:val="30"/>
                    </w:rPr>
                    <w:t>2：整体材质镀锌板1.2厚度，内骨架</w:t>
                  </w:r>
                </w:p>
                <w:p w14:paraId="4E01C3BB">
                  <w:pPr>
                    <w:spacing w:before="243" w:line="220" w:lineRule="auto"/>
                    <w:ind w:left="22"/>
                    <w:rPr>
                      <w:rFonts w:ascii="宋体" w:hAnsi="宋体" w:eastAsia="宋体" w:cs="宋体"/>
                      <w:color w:val="FF0000"/>
                      <w:spacing w:val="-2"/>
                      <w:sz w:val="30"/>
                      <w:szCs w:val="30"/>
                    </w:rPr>
                  </w:pPr>
                  <w:r>
                    <w:rPr>
                      <w:rFonts w:ascii="宋体" w:hAnsi="宋体" w:eastAsia="宋体" w:cs="宋体"/>
                      <w:color w:val="FF0000"/>
                      <w:spacing w:val="-2"/>
                      <w:sz w:val="30"/>
                      <w:szCs w:val="30"/>
                    </w:rPr>
                    <w:t>方管结构</w:t>
                  </w:r>
                </w:p>
                <w:p w14:paraId="725ECD3E">
                  <w:pPr>
                    <w:spacing w:before="243" w:line="220" w:lineRule="auto"/>
                    <w:ind w:left="22"/>
                    <w:rPr>
                      <w:rFonts w:ascii="宋体" w:hAnsi="宋体" w:eastAsia="宋体" w:cs="宋体"/>
                      <w:sz w:val="30"/>
                      <w:szCs w:val="30"/>
                    </w:rPr>
                  </w:pPr>
                  <w:r>
                    <w:rPr>
                      <w:rFonts w:ascii="宋体" w:hAnsi="宋体" w:eastAsia="宋体" w:cs="宋体"/>
                      <w:color w:val="FF0000"/>
                      <w:spacing w:val="-2"/>
                      <w:sz w:val="30"/>
                      <w:szCs w:val="30"/>
                    </w:rPr>
                    <w:t>3：表面防腐防锈烤漆</w:t>
                  </w:r>
                </w:p>
                <w:p w14:paraId="01CFC527">
                  <w:pPr>
                    <w:spacing w:before="241" w:line="360" w:lineRule="auto"/>
                    <w:ind w:left="22" w:right="62" w:hanging="2"/>
                    <w:rPr>
                      <w:rFonts w:ascii="宋体" w:hAnsi="宋体" w:eastAsia="宋体" w:cs="宋体"/>
                      <w:sz w:val="30"/>
                      <w:szCs w:val="30"/>
                    </w:rPr>
                  </w:pPr>
                  <w:r>
                    <w:rPr>
                      <w:rFonts w:ascii="宋体" w:hAnsi="宋体" w:eastAsia="宋体" w:cs="宋体"/>
                      <w:color w:val="FF0000"/>
                      <w:spacing w:val="-1"/>
                      <w:sz w:val="30"/>
                      <w:szCs w:val="30"/>
                    </w:rPr>
                    <w:t>4：底座采用30cm厚度结构框架，上</w:t>
                  </w:r>
                  <w:r>
                    <w:rPr>
                      <w:rFonts w:ascii="宋体" w:hAnsi="宋体" w:eastAsia="宋体" w:cs="宋体"/>
                      <w:color w:val="FF0000"/>
                      <w:spacing w:val="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FF0000"/>
                      <w:spacing w:val="-4"/>
                      <w:sz w:val="30"/>
                      <w:szCs w:val="30"/>
                    </w:rPr>
                    <w:t>面异形结构采用18cm厚度结构框架。</w:t>
                  </w:r>
                  <w:r>
                    <w:rPr>
                      <w:rFonts w:ascii="宋体" w:hAnsi="宋体" w:eastAsia="宋体" w:cs="宋体"/>
                      <w:color w:val="FF0000"/>
                      <w:spacing w:val="1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FF0000"/>
                      <w:spacing w:val="-2"/>
                      <w:sz w:val="30"/>
                      <w:szCs w:val="30"/>
                    </w:rPr>
                    <w:t>结构框架为方管结构</w:t>
                  </w:r>
                </w:p>
                <w:p w14:paraId="39335448">
                  <w:pPr>
                    <w:spacing w:before="43" w:line="215" w:lineRule="auto"/>
                    <w:ind w:left="27"/>
                    <w:rPr>
                      <w:rFonts w:ascii="宋体" w:hAnsi="宋体" w:eastAsia="宋体" w:cs="宋体"/>
                      <w:sz w:val="30"/>
                      <w:szCs w:val="30"/>
                    </w:rPr>
                  </w:pPr>
                  <w:r>
                    <w:rPr>
                      <w:rFonts w:ascii="宋体" w:hAnsi="宋体" w:eastAsia="宋体" w:cs="宋体"/>
                      <w:color w:val="FF0000"/>
                      <w:spacing w:val="-1"/>
                      <w:sz w:val="30"/>
                      <w:szCs w:val="30"/>
                    </w:rPr>
                    <w:t>5：宣传栏字体采用pvc字，厚度1cm</w:t>
                  </w:r>
                </w:p>
              </w:txbxContent>
            </v:textbox>
          </v:shape>
        </w:pict>
      </w:r>
      <w:r>
        <w:rPr>
          <w:position w:val="-105"/>
        </w:rPr>
        <w:pict>
          <v:group id="_x0000_s1060" o:spid="_x0000_s1060" o:spt="203" style="height:263pt;width:662.65pt;" coordsize="13253,5260">
            <o:lock v:ext="edit"/>
            <v:shape id="_x0000_s1061" o:spid="_x0000_s1061" o:spt="75" type="#_x0000_t75" style="position:absolute;left:0;top:0;height:5260;width:13253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shape id="_x0000_s1062" o:spid="_x0000_s1062" o:spt="202" type="#_x0000_t202" style="position:absolute;left:-20;top:-20;height:5300;width:1329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59AC5FB"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 w14:paraId="23E49362"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 w14:paraId="762E3E67"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 w14:paraId="231BBAFE"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 w14:paraId="76CB7E61"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 w14:paraId="29D71605"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 w14:paraId="46E3751A"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 w14:paraId="7F9E5DF0"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 w14:paraId="7C52E6ED"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 w14:paraId="1D7FF94C"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 w14:paraId="5C8CBACC"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 w14:paraId="18A744DF"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 w14:paraId="5887E552"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 w14:paraId="6B3F1CAB"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 w14:paraId="2EA78F5F">
                    <w:pPr>
                      <w:spacing w:before="78" w:line="220" w:lineRule="auto"/>
                      <w:ind w:left="9324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color w:val="FF0000"/>
                        <w:spacing w:val="-3"/>
                        <w:sz w:val="24"/>
                        <w:szCs w:val="24"/>
                      </w:rPr>
                      <w:t>局部中空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A9A24EF">
      <w:pPr>
        <w:spacing w:line="5259" w:lineRule="exact"/>
        <w:sectPr>
          <w:pgSz w:w="19200" w:h="10800"/>
          <w:pgMar w:top="540" w:right="565" w:bottom="400" w:left="367" w:header="0" w:footer="0" w:gutter="0"/>
          <w:cols w:space="720" w:num="1"/>
        </w:sectPr>
      </w:pPr>
    </w:p>
    <w:p w14:paraId="443E6DC8">
      <w:pPr>
        <w:spacing w:before="112" w:line="222" w:lineRule="auto"/>
        <w:ind w:left="454"/>
        <w:rPr>
          <w:rFonts w:ascii="宋体" w:hAnsi="宋体" w:eastAsia="宋体" w:cs="宋体"/>
          <w:sz w:val="55"/>
          <w:szCs w:val="55"/>
        </w:rPr>
      </w:pPr>
      <w:r>
        <w:rPr>
          <w:rFonts w:ascii="宋体" w:hAnsi="宋体" w:eastAsia="宋体" w:cs="宋体"/>
          <w:b/>
          <w:bCs/>
          <w:color w:val="404040"/>
          <w:spacing w:val="-2"/>
          <w:sz w:val="55"/>
          <w:szCs w:val="55"/>
        </w:rPr>
        <w:t>样式6：社会主义核心价值观5m*1.6m</w:t>
      </w:r>
      <w:r>
        <w:rPr>
          <w:rFonts w:ascii="宋体" w:hAnsi="宋体" w:eastAsia="宋体" w:cs="宋体"/>
          <w:color w:val="404040"/>
          <w:spacing w:val="48"/>
          <w:sz w:val="55"/>
          <w:szCs w:val="55"/>
        </w:rPr>
        <w:t xml:space="preserve">   </w:t>
      </w:r>
      <w:r>
        <w:rPr>
          <w:rFonts w:ascii="宋体" w:hAnsi="宋体" w:eastAsia="宋体" w:cs="宋体"/>
          <w:b/>
          <w:bCs/>
          <w:color w:val="404040"/>
          <w:spacing w:val="-2"/>
          <w:sz w:val="55"/>
          <w:szCs w:val="55"/>
        </w:rPr>
        <w:t>1套</w:t>
      </w:r>
    </w:p>
    <w:p w14:paraId="2DE03D40">
      <w:pPr>
        <w:spacing w:before="10"/>
      </w:pPr>
    </w:p>
    <w:p w14:paraId="42A926C1">
      <w:pPr>
        <w:spacing w:before="9"/>
      </w:pPr>
    </w:p>
    <w:p w14:paraId="6318415B">
      <w:pPr>
        <w:spacing w:before="9"/>
      </w:pPr>
    </w:p>
    <w:p w14:paraId="640FD392">
      <w:pPr>
        <w:spacing w:before="9"/>
      </w:pPr>
    </w:p>
    <w:p w14:paraId="59C818CA">
      <w:pPr>
        <w:sectPr>
          <w:pgSz w:w="19200" w:h="10800"/>
          <w:pgMar w:top="540" w:right="565" w:bottom="400" w:left="292" w:header="0" w:footer="0" w:gutter="0"/>
          <w:cols w:equalWidth="0" w:num="1">
            <w:col w:w="18342"/>
          </w:cols>
        </w:sectPr>
      </w:pPr>
    </w:p>
    <w:p w14:paraId="5CF5DAFF">
      <w:pPr>
        <w:spacing w:before="201" w:line="203" w:lineRule="auto"/>
        <w:ind w:left="4254" w:right="7288"/>
        <w:rPr>
          <w:rFonts w:ascii="宋体" w:hAnsi="宋体" w:eastAsia="宋体" w:cs="宋体"/>
          <w:sz w:val="24"/>
          <w:szCs w:val="24"/>
        </w:rPr>
      </w:pPr>
      <w:r>
        <w:pict>
          <v:shape id="_x0000_s1063" o:spid="_x0000_s1063" style="position:absolute;left:0pt;margin-left:157.5pt;margin-top:17.05pt;height:74.9pt;width:52.05pt;z-index:-251633664;mso-width-relative:page;mso-height-relative:page;" filled="f" stroked="t" coordsize="1040,1498" path="m1028,168l12,1328e">
            <v:fill on="f" focussize="0,0"/>
            <v:stroke weight="1.19pt" color="#FF0000" miterlimit="10" joinstyle="miter"/>
            <v:imagedata o:title=""/>
            <o:lock v:ext="edit"/>
          </v:shape>
        </w:pict>
      </w:r>
      <w:r>
        <w:rPr>
          <w:rFonts w:ascii="宋体" w:hAnsi="宋体" w:eastAsia="宋体" w:cs="宋体"/>
          <w:color w:val="FF0000"/>
          <w:spacing w:val="-2"/>
          <w:sz w:val="24"/>
          <w:szCs w:val="24"/>
        </w:rPr>
        <w:t>左边区域在底座后</w:t>
      </w:r>
      <w:r>
        <w:rPr>
          <w:rFonts w:ascii="宋体" w:hAnsi="宋体" w:eastAsia="宋体" w:cs="宋体"/>
          <w:color w:val="FF0000"/>
          <w:spacing w:val="3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FF0000"/>
          <w:spacing w:val="-2"/>
          <w:sz w:val="24"/>
          <w:szCs w:val="24"/>
        </w:rPr>
        <w:t>面单独立面</w:t>
      </w:r>
    </w:p>
    <w:p w14:paraId="03FCCB30">
      <w:pPr>
        <w:pStyle w:val="2"/>
        <w:spacing w:line="264" w:lineRule="auto"/>
      </w:pPr>
    </w:p>
    <w:p w14:paraId="27CF5943">
      <w:pPr>
        <w:pStyle w:val="2"/>
        <w:spacing w:line="265" w:lineRule="auto"/>
      </w:pPr>
    </w:p>
    <w:p w14:paraId="0D3DBD4B">
      <w:pPr>
        <w:spacing w:before="78" w:line="185" w:lineRule="auto"/>
        <w:ind w:left="964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4"/>
          <w:sz w:val="24"/>
          <w:szCs w:val="24"/>
        </w:rPr>
        <w:t>中间和右边区域底</w:t>
      </w:r>
    </w:p>
    <w:p w14:paraId="69182B95">
      <w:pPr>
        <w:spacing w:line="179" w:lineRule="auto"/>
        <w:ind w:left="9623"/>
        <w:rPr>
          <w:rFonts w:ascii="宋体" w:hAnsi="宋体" w:eastAsia="宋体" w:cs="宋体"/>
          <w:sz w:val="24"/>
          <w:szCs w:val="24"/>
        </w:rPr>
      </w:pPr>
      <w:r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39370</wp:posOffset>
            </wp:positionV>
            <wp:extent cx="8291195" cy="2544445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91512" cy="2544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FF0000"/>
          <w:spacing w:val="-2"/>
          <w:sz w:val="24"/>
          <w:szCs w:val="24"/>
        </w:rPr>
        <w:t>座前面单独立面</w:t>
      </w:r>
    </w:p>
    <w:p w14:paraId="37540BCF">
      <w:pPr>
        <w:spacing w:line="1333" w:lineRule="exact"/>
        <w:ind w:firstLine="9031"/>
      </w:pPr>
      <w:r>
        <w:rPr>
          <w:position w:val="-26"/>
        </w:rPr>
        <w:pict>
          <v:shape id="_x0000_s1064" o:spid="_x0000_s1064" style="height:74.9pt;width:52.05pt;" filled="f" stroked="t" coordsize="1040,1498" path="m1028,168l12,1328e">
            <v:fill on="f" focussize="0,0"/>
            <v:stroke weight="1.19pt" color="#FF0000" miterlimit="10" joinstyle="miter"/>
            <v:imagedata o:title=""/>
            <o:lock v:ext="edit"/>
            <w10:wrap type="none"/>
            <w10:anchorlock/>
          </v:shape>
        </w:pict>
      </w:r>
    </w:p>
    <w:p w14:paraId="4E04B17B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30163EA1">
      <w:pPr>
        <w:spacing w:before="59" w:line="219" w:lineRule="auto"/>
        <w:ind w:left="23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color w:val="FF0000"/>
          <w:spacing w:val="-2"/>
          <w:sz w:val="30"/>
          <w:szCs w:val="30"/>
        </w:rPr>
        <w:t>1: 整体落地结构尺寸为5*1.6m</w:t>
      </w:r>
    </w:p>
    <w:p w14:paraId="35AD7992">
      <w:pPr>
        <w:spacing w:before="243" w:line="219" w:lineRule="auto"/>
        <w:jc w:val="right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color w:val="FF0000"/>
          <w:spacing w:val="-1"/>
          <w:sz w:val="30"/>
          <w:szCs w:val="30"/>
        </w:rPr>
        <w:t>2：整体材质镀锌板1.2厚度，内骨架</w:t>
      </w:r>
    </w:p>
    <w:p w14:paraId="115A401D">
      <w:pPr>
        <w:spacing w:before="243" w:line="220" w:lineRule="auto"/>
        <w:ind w:left="2"/>
        <w:rPr>
          <w:rFonts w:ascii="宋体" w:hAnsi="宋体" w:eastAsia="宋体" w:cs="宋体"/>
          <w:color w:val="FF0000"/>
          <w:spacing w:val="-2"/>
          <w:sz w:val="30"/>
          <w:szCs w:val="30"/>
        </w:rPr>
      </w:pPr>
      <w:r>
        <w:rPr>
          <w:rFonts w:ascii="宋体" w:hAnsi="宋体" w:eastAsia="宋体" w:cs="宋体"/>
          <w:color w:val="FF0000"/>
          <w:spacing w:val="-2"/>
          <w:sz w:val="30"/>
          <w:szCs w:val="30"/>
        </w:rPr>
        <w:t>方管结构</w:t>
      </w:r>
    </w:p>
    <w:p w14:paraId="116557E2">
      <w:pPr>
        <w:spacing w:before="243" w:line="220" w:lineRule="auto"/>
        <w:ind w:left="2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color w:val="FF0000"/>
          <w:spacing w:val="-2"/>
          <w:sz w:val="30"/>
          <w:szCs w:val="30"/>
        </w:rPr>
        <w:t>3：表面防腐防锈烤漆</w:t>
      </w:r>
    </w:p>
    <w:p w14:paraId="594EA81C">
      <w:pPr>
        <w:spacing w:before="241" w:line="360" w:lineRule="auto"/>
        <w:ind w:left="2" w:right="42" w:hanging="2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color w:val="FF0000"/>
          <w:spacing w:val="-1"/>
          <w:sz w:val="30"/>
          <w:szCs w:val="30"/>
        </w:rPr>
        <w:t>4：底座采用30cm厚度结构框架，上</w:t>
      </w:r>
      <w:r>
        <w:rPr>
          <w:rFonts w:ascii="宋体" w:hAnsi="宋体" w:eastAsia="宋体" w:cs="宋体"/>
          <w:color w:val="FF0000"/>
          <w:spacing w:val="6"/>
          <w:sz w:val="30"/>
          <w:szCs w:val="30"/>
        </w:rPr>
        <w:t xml:space="preserve"> </w:t>
      </w:r>
      <w:r>
        <w:rPr>
          <w:rFonts w:ascii="宋体" w:hAnsi="宋体" w:eastAsia="宋体" w:cs="宋体"/>
          <w:color w:val="FF0000"/>
          <w:spacing w:val="-4"/>
          <w:sz w:val="30"/>
          <w:szCs w:val="30"/>
        </w:rPr>
        <w:t>面异形结构采用15cm厚度结构框架。</w:t>
      </w:r>
      <w:r>
        <w:rPr>
          <w:rFonts w:ascii="宋体" w:hAnsi="宋体" w:eastAsia="宋体" w:cs="宋体"/>
          <w:color w:val="FF0000"/>
          <w:spacing w:val="15"/>
          <w:sz w:val="30"/>
          <w:szCs w:val="30"/>
        </w:rPr>
        <w:t xml:space="preserve"> </w:t>
      </w:r>
      <w:r>
        <w:rPr>
          <w:rFonts w:ascii="宋体" w:hAnsi="宋体" w:eastAsia="宋体" w:cs="宋体"/>
          <w:color w:val="FF0000"/>
          <w:spacing w:val="-2"/>
          <w:sz w:val="30"/>
          <w:szCs w:val="30"/>
        </w:rPr>
        <w:t>结构框架为方管结构</w:t>
      </w:r>
    </w:p>
    <w:p w14:paraId="5B6F50AB">
      <w:pPr>
        <w:spacing w:before="43" w:line="215" w:lineRule="auto"/>
        <w:ind w:left="7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color w:val="FF0000"/>
          <w:spacing w:val="-1"/>
          <w:sz w:val="30"/>
          <w:szCs w:val="30"/>
        </w:rPr>
        <w:t>5：宣传栏字体采用pvc字，厚度1cm</w:t>
      </w:r>
    </w:p>
    <w:p w14:paraId="2D232CF9">
      <w:pPr>
        <w:spacing w:line="215" w:lineRule="auto"/>
        <w:rPr>
          <w:rFonts w:ascii="宋体" w:hAnsi="宋体" w:eastAsia="宋体" w:cs="宋体"/>
          <w:sz w:val="30"/>
          <w:szCs w:val="30"/>
        </w:rPr>
        <w:sectPr>
          <w:type w:val="continuous"/>
          <w:pgSz w:w="19200" w:h="10800"/>
          <w:pgMar w:top="540" w:right="565" w:bottom="400" w:left="292" w:header="0" w:footer="0" w:gutter="0"/>
          <w:cols w:equalWidth="0" w:num="2">
            <w:col w:w="13453" w:space="100"/>
            <w:col w:w="4790"/>
          </w:cols>
        </w:sectPr>
      </w:pPr>
    </w:p>
    <w:p w14:paraId="2A042651">
      <w:pPr>
        <w:spacing w:before="112" w:line="222" w:lineRule="auto"/>
        <w:ind w:left="384"/>
        <w:rPr>
          <w:rFonts w:ascii="宋体" w:hAnsi="宋体" w:eastAsia="宋体" w:cs="宋体"/>
          <w:sz w:val="55"/>
          <w:szCs w:val="55"/>
        </w:rPr>
      </w:pPr>
      <w:r>
        <w:drawing>
          <wp:anchor distT="0" distB="0" distL="0" distR="0" simplePos="0" relativeHeight="251683840" behindDoc="1" locked="0" layoutInCell="0" allowOverlap="1">
            <wp:simplePos x="0" y="0"/>
            <wp:positionH relativeFrom="page">
              <wp:posOffset>229870</wp:posOffset>
            </wp:positionH>
            <wp:positionV relativeFrom="page">
              <wp:posOffset>1971675</wp:posOffset>
            </wp:positionV>
            <wp:extent cx="8197850" cy="228219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197837" cy="2282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bCs/>
          <w:color w:val="404040"/>
          <w:spacing w:val="-2"/>
          <w:sz w:val="55"/>
          <w:szCs w:val="55"/>
        </w:rPr>
        <w:t>样式7：社会主义核心价值观5m*1.4m</w:t>
      </w:r>
      <w:r>
        <w:rPr>
          <w:rFonts w:ascii="宋体" w:hAnsi="宋体" w:eastAsia="宋体" w:cs="宋体"/>
          <w:color w:val="404040"/>
          <w:spacing w:val="48"/>
          <w:sz w:val="55"/>
          <w:szCs w:val="55"/>
        </w:rPr>
        <w:t xml:space="preserve">   </w:t>
      </w:r>
      <w:r>
        <w:rPr>
          <w:rFonts w:ascii="宋体" w:hAnsi="宋体" w:eastAsia="宋体" w:cs="宋体"/>
          <w:b/>
          <w:bCs/>
          <w:color w:val="404040"/>
          <w:spacing w:val="-2"/>
          <w:sz w:val="55"/>
          <w:szCs w:val="55"/>
        </w:rPr>
        <w:t>1套</w:t>
      </w:r>
    </w:p>
    <w:p w14:paraId="1874735D">
      <w:pPr>
        <w:spacing w:before="154"/>
      </w:pPr>
    </w:p>
    <w:p w14:paraId="3226C88A">
      <w:pPr>
        <w:sectPr>
          <w:pgSz w:w="19200" w:h="10800"/>
          <w:pgMar w:top="540" w:right="445" w:bottom="400" w:left="362" w:header="0" w:footer="0" w:gutter="0"/>
          <w:cols w:equalWidth="0" w:num="1">
            <w:col w:w="18392"/>
          </w:cols>
        </w:sectPr>
      </w:pPr>
    </w:p>
    <w:tbl>
      <w:tblPr>
        <w:tblStyle w:val="5"/>
        <w:tblW w:w="8886" w:type="dxa"/>
        <w:tblInd w:w="2693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7"/>
        <w:gridCol w:w="3246"/>
        <w:gridCol w:w="2615"/>
        <w:gridCol w:w="1948"/>
      </w:tblGrid>
      <w:tr w14:paraId="2CA17F1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8" w:hRule="atLeast"/>
        </w:trPr>
        <w:tc>
          <w:tcPr>
            <w:tcW w:w="1077" w:type="dxa"/>
            <w:vAlign w:val="top"/>
          </w:tcPr>
          <w:p w14:paraId="19EF5C67">
            <w:pPr>
              <w:spacing w:before="147" w:line="1497" w:lineRule="exact"/>
            </w:pPr>
            <w:r>
              <w:rPr>
                <w:position w:val="-29"/>
              </w:rPr>
              <w:pict>
                <v:shape id="_x0000_s1065" o:spid="_x0000_s1065" style="height:74.9pt;width:52.05pt;" filled="f" stroked="t" coordsize="1040,1498" path="m1028,168l12,1328e">
                  <v:fill on="f" focussize="0,0"/>
                  <v:stroke weight="1.19pt" color="#FF0000" miterlimit="10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3246" w:type="dxa"/>
            <w:vAlign w:val="top"/>
          </w:tcPr>
          <w:p w14:paraId="51512750">
            <w:pPr>
              <w:spacing w:line="220" w:lineRule="auto"/>
              <w:ind w:left="3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1"/>
                <w:sz w:val="24"/>
                <w:szCs w:val="24"/>
              </w:rPr>
              <w:t>框架厚度为30cm</w:t>
            </w:r>
          </w:p>
        </w:tc>
        <w:tc>
          <w:tcPr>
            <w:tcW w:w="2615" w:type="dxa"/>
            <w:vAlign w:val="top"/>
          </w:tcPr>
          <w:p w14:paraId="16CE9AF6">
            <w:pPr>
              <w:spacing w:line="448" w:lineRule="auto"/>
              <w:rPr>
                <w:rFonts w:ascii="Arial"/>
                <w:sz w:val="21"/>
              </w:rPr>
            </w:pPr>
          </w:p>
          <w:p w14:paraId="38A5C71B">
            <w:pPr>
              <w:spacing w:line="1487" w:lineRule="exact"/>
              <w:ind w:firstLine="1538"/>
            </w:pPr>
            <w:r>
              <w:rPr>
                <w:position w:val="-30"/>
              </w:rPr>
              <w:pict>
                <v:shape id="_x0000_s1066" o:spid="_x0000_s1066" style="height:74.9pt;width:52.05pt;" filled="f" stroked="t" coordsize="1040,1498" path="m1028,168l12,1328e">
                  <v:fill on="f" focussize="0,0"/>
                  <v:stroke weight="1.19pt" color="#FF0000" miterlimit="10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1948" w:type="dxa"/>
            <w:vAlign w:val="top"/>
          </w:tcPr>
          <w:p w14:paraId="05016A74">
            <w:pPr>
              <w:spacing w:line="322" w:lineRule="auto"/>
              <w:rPr>
                <w:rFonts w:ascii="Arial"/>
                <w:sz w:val="21"/>
              </w:rPr>
            </w:pPr>
          </w:p>
          <w:p w14:paraId="55161ABF">
            <w:pPr>
              <w:spacing w:before="78" w:line="196" w:lineRule="auto"/>
              <w:ind w:left="36" w:firstLine="23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pacing w:val="-5"/>
                <w:sz w:val="24"/>
                <w:szCs w:val="24"/>
              </w:rPr>
              <w:t>中间椭</w:t>
            </w:r>
            <w:r>
              <w:rPr>
                <w:rFonts w:ascii="宋体" w:hAnsi="宋体" w:eastAsia="宋体" w:cs="宋体"/>
                <w:color w:val="FF0000"/>
                <w:spacing w:val="-4"/>
                <w:sz w:val="24"/>
                <w:szCs w:val="24"/>
              </w:rPr>
              <w:t>圆形为15c</w:t>
            </w:r>
            <w:r>
              <w:rPr>
                <w:rFonts w:ascii="宋体" w:hAnsi="宋体" w:eastAsia="宋体" w:cs="宋体"/>
                <w:color w:val="FF0000"/>
                <w:spacing w:val="-1"/>
                <w:sz w:val="24"/>
                <w:szCs w:val="24"/>
              </w:rPr>
              <w:t>m</w:t>
            </w:r>
            <w:r>
              <w:rPr>
                <w:rFonts w:ascii="宋体" w:hAnsi="宋体" w:eastAsia="宋体" w:cs="宋体"/>
                <w:color w:val="FF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0000"/>
                <w:spacing w:val="-2"/>
                <w:sz w:val="24"/>
                <w:szCs w:val="24"/>
              </w:rPr>
              <w:t>厚度结构，嵌连在</w:t>
            </w:r>
            <w:r>
              <w:rPr>
                <w:rFonts w:ascii="宋体" w:hAnsi="宋体" w:eastAsia="宋体" w:cs="宋体"/>
                <w:color w:val="FF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0000"/>
                <w:spacing w:val="-2"/>
                <w:sz w:val="24"/>
                <w:szCs w:val="24"/>
              </w:rPr>
              <w:t>框架结构中</w:t>
            </w:r>
          </w:p>
        </w:tc>
      </w:tr>
    </w:tbl>
    <w:p w14:paraId="46C6DDBE">
      <w:pPr>
        <w:pStyle w:val="2"/>
      </w:pPr>
    </w:p>
    <w:p w14:paraId="338C15EA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2B6B3320">
      <w:pPr>
        <w:pStyle w:val="2"/>
        <w:spacing w:line="282" w:lineRule="auto"/>
      </w:pPr>
    </w:p>
    <w:p w14:paraId="1735A79F">
      <w:pPr>
        <w:pStyle w:val="2"/>
        <w:spacing w:line="283" w:lineRule="auto"/>
      </w:pPr>
    </w:p>
    <w:p w14:paraId="03FADF1F">
      <w:pPr>
        <w:spacing w:before="98" w:line="219" w:lineRule="auto"/>
        <w:ind w:left="23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color w:val="FF0000"/>
          <w:spacing w:val="-2"/>
          <w:sz w:val="30"/>
          <w:szCs w:val="30"/>
        </w:rPr>
        <w:t>1: 整体落地结构尺寸为5*1.4m</w:t>
      </w:r>
    </w:p>
    <w:p w14:paraId="502740A9">
      <w:pPr>
        <w:spacing w:before="244" w:line="355" w:lineRule="auto"/>
        <w:ind w:left="2" w:firstLine="2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color w:val="FF0000"/>
          <w:spacing w:val="-3"/>
          <w:sz w:val="30"/>
          <w:szCs w:val="30"/>
        </w:rPr>
        <w:t>2：整体材质镀锌板1.2厚度， 内骨架</w:t>
      </w:r>
      <w:r>
        <w:rPr>
          <w:rFonts w:ascii="宋体" w:hAnsi="宋体" w:eastAsia="宋体" w:cs="宋体"/>
          <w:color w:val="FF0000"/>
          <w:spacing w:val="10"/>
          <w:sz w:val="30"/>
          <w:szCs w:val="30"/>
        </w:rPr>
        <w:t xml:space="preserve"> </w:t>
      </w:r>
      <w:r>
        <w:rPr>
          <w:rFonts w:ascii="宋体" w:hAnsi="宋体" w:eastAsia="宋体" w:cs="宋体"/>
          <w:color w:val="FF0000"/>
          <w:spacing w:val="-3"/>
          <w:sz w:val="30"/>
          <w:szCs w:val="30"/>
        </w:rPr>
        <w:t>方管结构</w:t>
      </w:r>
    </w:p>
    <w:p w14:paraId="5B5497AF">
      <w:pPr>
        <w:spacing w:before="43" w:line="220" w:lineRule="auto"/>
        <w:ind w:left="7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color w:val="FF0000"/>
          <w:spacing w:val="-3"/>
          <w:sz w:val="30"/>
          <w:szCs w:val="30"/>
        </w:rPr>
        <w:t>3：表面防腐防锈烤漆</w:t>
      </w:r>
    </w:p>
    <w:p w14:paraId="604A8F55">
      <w:pPr>
        <w:spacing w:before="241" w:line="362" w:lineRule="auto"/>
        <w:ind w:right="120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color w:val="FF0000"/>
          <w:spacing w:val="-1"/>
          <w:sz w:val="30"/>
          <w:szCs w:val="30"/>
        </w:rPr>
        <w:t>4：四周框架结构采用30cm厚度结构</w:t>
      </w:r>
      <w:r>
        <w:rPr>
          <w:rFonts w:ascii="宋体" w:hAnsi="宋体" w:eastAsia="宋体" w:cs="宋体"/>
          <w:color w:val="FF0000"/>
          <w:spacing w:val="3"/>
          <w:sz w:val="30"/>
          <w:szCs w:val="30"/>
        </w:rPr>
        <w:t xml:space="preserve">  </w:t>
      </w:r>
      <w:r>
        <w:rPr>
          <w:rFonts w:ascii="宋体" w:hAnsi="宋体" w:eastAsia="宋体" w:cs="宋体"/>
          <w:color w:val="FF0000"/>
          <w:spacing w:val="-1"/>
          <w:sz w:val="30"/>
          <w:szCs w:val="30"/>
        </w:rPr>
        <w:t>框架，中间椭圆形异形结构采用15cm</w:t>
      </w:r>
      <w:r>
        <w:rPr>
          <w:rFonts w:ascii="宋体" w:hAnsi="宋体" w:eastAsia="宋体" w:cs="宋体"/>
          <w:color w:val="FF0000"/>
          <w:spacing w:val="6"/>
          <w:sz w:val="30"/>
          <w:szCs w:val="30"/>
        </w:rPr>
        <w:t xml:space="preserve"> </w:t>
      </w:r>
      <w:r>
        <w:rPr>
          <w:rFonts w:ascii="宋体" w:hAnsi="宋体" w:eastAsia="宋体" w:cs="宋体"/>
          <w:color w:val="FF0000"/>
          <w:spacing w:val="-1"/>
          <w:sz w:val="30"/>
          <w:szCs w:val="30"/>
        </w:rPr>
        <w:t>厚度结构框架。结构框架为方管结构</w:t>
      </w:r>
      <w:r>
        <w:rPr>
          <w:rFonts w:ascii="宋体" w:hAnsi="宋体" w:eastAsia="宋体" w:cs="宋体"/>
          <w:color w:val="FF0000"/>
          <w:spacing w:val="4"/>
          <w:sz w:val="30"/>
          <w:szCs w:val="30"/>
        </w:rPr>
        <w:t xml:space="preserve"> </w:t>
      </w:r>
      <w:r>
        <w:rPr>
          <w:rFonts w:ascii="宋体" w:hAnsi="宋体" w:eastAsia="宋体" w:cs="宋体"/>
          <w:color w:val="FF0000"/>
          <w:spacing w:val="-1"/>
          <w:sz w:val="30"/>
          <w:szCs w:val="30"/>
        </w:rPr>
        <w:t>.整体固定采用插管固定</w:t>
      </w:r>
    </w:p>
    <w:p w14:paraId="0D0E2FFE">
      <w:pPr>
        <w:spacing w:before="45" w:line="185" w:lineRule="auto"/>
        <w:ind w:left="7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color w:val="FF0000"/>
          <w:spacing w:val="-1"/>
          <w:sz w:val="30"/>
          <w:szCs w:val="30"/>
        </w:rPr>
        <w:t>5：宣传栏字体采用pvc字，厚度1cm</w:t>
      </w:r>
    </w:p>
    <w:p w14:paraId="401BE79D">
      <w:pPr>
        <w:spacing w:line="185" w:lineRule="auto"/>
        <w:rPr>
          <w:rFonts w:ascii="宋体" w:hAnsi="宋体" w:eastAsia="宋体" w:cs="宋体"/>
          <w:sz w:val="30"/>
          <w:szCs w:val="30"/>
        </w:rPr>
        <w:sectPr>
          <w:type w:val="continuous"/>
          <w:pgSz w:w="19200" w:h="10800"/>
          <w:pgMar w:top="540" w:right="445" w:bottom="400" w:left="362" w:header="0" w:footer="0" w:gutter="0"/>
          <w:cols w:equalWidth="0" w:num="2">
            <w:col w:w="13382" w:space="100"/>
            <w:col w:w="4910"/>
          </w:cols>
        </w:sectPr>
      </w:pPr>
    </w:p>
    <w:p w14:paraId="4BC8843B">
      <w:pPr>
        <w:spacing w:before="112" w:line="222" w:lineRule="auto"/>
        <w:ind w:left="79"/>
        <w:rPr>
          <w:rFonts w:ascii="宋体" w:hAnsi="宋体" w:eastAsia="宋体" w:cs="宋体"/>
          <w:sz w:val="55"/>
          <w:szCs w:val="55"/>
        </w:rPr>
      </w:pPr>
      <w: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860425</wp:posOffset>
            </wp:positionV>
            <wp:extent cx="8223885" cy="3961765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23595" cy="3961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bCs/>
          <w:color w:val="404040"/>
          <w:spacing w:val="1"/>
          <w:sz w:val="55"/>
          <w:szCs w:val="55"/>
        </w:rPr>
        <w:t>样式8：社会主义核心价值观5m*2m</w:t>
      </w:r>
      <w:r>
        <w:rPr>
          <w:rFonts w:ascii="宋体" w:hAnsi="宋体" w:eastAsia="宋体" w:cs="宋体"/>
          <w:color w:val="404040"/>
          <w:spacing w:val="1"/>
          <w:sz w:val="55"/>
          <w:szCs w:val="55"/>
        </w:rPr>
        <w:t xml:space="preserve"> </w:t>
      </w:r>
      <w:r>
        <w:rPr>
          <w:rFonts w:ascii="宋体" w:hAnsi="宋体" w:eastAsia="宋体" w:cs="宋体"/>
          <w:b/>
          <w:bCs/>
          <w:color w:val="404040"/>
          <w:spacing w:val="1"/>
          <w:sz w:val="55"/>
          <w:szCs w:val="55"/>
        </w:rPr>
        <w:t>1套</w:t>
      </w:r>
    </w:p>
    <w:p w14:paraId="07996938">
      <w:pPr>
        <w:spacing w:line="206" w:lineRule="exact"/>
      </w:pPr>
    </w:p>
    <w:tbl>
      <w:tblPr>
        <w:tblStyle w:val="5"/>
        <w:tblW w:w="17930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86"/>
        <w:gridCol w:w="4944"/>
      </w:tblGrid>
      <w:tr w14:paraId="067558B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</w:trPr>
        <w:tc>
          <w:tcPr>
            <w:tcW w:w="12986" w:type="dxa"/>
            <w:vAlign w:val="top"/>
          </w:tcPr>
          <w:p w14:paraId="4779B79A">
            <w:pPr>
              <w:pStyle w:val="6"/>
              <w:spacing w:line="220" w:lineRule="auto"/>
              <w:ind w:left="9923"/>
              <w:rPr>
                <w:sz w:val="24"/>
                <w:szCs w:val="24"/>
              </w:rPr>
            </w:pPr>
            <w:r>
              <w:rPr>
                <w:color w:val="FF0000"/>
                <w:spacing w:val="-3"/>
                <w:sz w:val="24"/>
                <w:szCs w:val="24"/>
              </w:rPr>
              <w:t>局部镂空</w:t>
            </w:r>
          </w:p>
        </w:tc>
        <w:tc>
          <w:tcPr>
            <w:tcW w:w="4944" w:type="dxa"/>
            <w:vAlign w:val="top"/>
          </w:tcPr>
          <w:p w14:paraId="4DE87623">
            <w:pPr>
              <w:rPr>
                <w:rFonts w:ascii="Arial"/>
                <w:sz w:val="21"/>
              </w:rPr>
            </w:pPr>
          </w:p>
        </w:tc>
      </w:tr>
      <w:tr w14:paraId="75A7BED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1" w:hRule="atLeast"/>
        </w:trPr>
        <w:tc>
          <w:tcPr>
            <w:tcW w:w="12986" w:type="dxa"/>
            <w:vAlign w:val="top"/>
          </w:tcPr>
          <w:p w14:paraId="1FD746AB">
            <w:pPr>
              <w:rPr>
                <w:rFonts w:ascii="Arial"/>
                <w:sz w:val="21"/>
              </w:rPr>
            </w:pPr>
          </w:p>
        </w:tc>
        <w:tc>
          <w:tcPr>
            <w:tcW w:w="4944" w:type="dxa"/>
            <w:vAlign w:val="top"/>
          </w:tcPr>
          <w:p w14:paraId="095C061A">
            <w:pPr>
              <w:pStyle w:val="6"/>
              <w:spacing w:before="254" w:line="219" w:lineRule="auto"/>
              <w:ind w:left="60"/>
            </w:pPr>
            <w:r>
              <w:rPr>
                <w:color w:val="FF0000"/>
                <w:spacing w:val="-3"/>
              </w:rPr>
              <w:t>1: 整体落地结构尺寸为5*2m</w:t>
            </w:r>
          </w:p>
          <w:p w14:paraId="69F831E9">
            <w:pPr>
              <w:pStyle w:val="6"/>
              <w:spacing w:before="260" w:line="355" w:lineRule="auto"/>
              <w:ind w:left="38" w:firstLine="2"/>
            </w:pPr>
            <w:r>
              <w:rPr>
                <w:color w:val="FF0000"/>
                <w:spacing w:val="-4"/>
              </w:rPr>
              <w:t>2：整体材质镀锌板1.2厚度， 内架</w:t>
            </w:r>
            <w:r>
              <w:rPr>
                <w:color w:val="FF0000"/>
                <w:spacing w:val="14"/>
              </w:rPr>
              <w:t xml:space="preserve"> </w:t>
            </w:r>
            <w:r>
              <w:rPr>
                <w:color w:val="FF0000"/>
                <w:spacing w:val="-3"/>
              </w:rPr>
              <w:t>方管结构</w:t>
            </w:r>
          </w:p>
          <w:p w14:paraId="340D9BF8">
            <w:pPr>
              <w:pStyle w:val="6"/>
              <w:spacing w:before="46" w:line="220" w:lineRule="auto"/>
              <w:ind w:left="43"/>
            </w:pPr>
            <w:r>
              <w:rPr>
                <w:color w:val="FF0000"/>
                <w:spacing w:val="-4"/>
              </w:rPr>
              <w:t>3：表面防腐防锈烤漆</w:t>
            </w:r>
          </w:p>
          <w:p w14:paraId="6435F06C">
            <w:pPr>
              <w:pStyle w:val="6"/>
              <w:spacing w:before="258" w:line="219" w:lineRule="auto"/>
              <w:ind w:left="35"/>
            </w:pPr>
            <w:r>
              <w:rPr>
                <w:color w:val="FF0000"/>
                <w:spacing w:val="-5"/>
              </w:rPr>
              <w:t>4：底座采用30cm厚度结构框架，</w:t>
            </w:r>
          </w:p>
          <w:p w14:paraId="0ED26AA5">
            <w:pPr>
              <w:pStyle w:val="6"/>
              <w:spacing w:before="261" w:line="355" w:lineRule="auto"/>
              <w:ind w:left="38" w:right="119" w:firstLine="1"/>
            </w:pPr>
            <w:r>
              <w:rPr>
                <w:color w:val="FF0000"/>
                <w:spacing w:val="-1"/>
              </w:rPr>
              <w:t>上面异形结构采用18cm厚度结构框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  <w:spacing w:val="-2"/>
              </w:rPr>
              <w:t>架。结构框架为方管结构</w:t>
            </w:r>
          </w:p>
          <w:p w14:paraId="77BDBCA2">
            <w:pPr>
              <w:pStyle w:val="6"/>
              <w:spacing w:before="46" w:line="260" w:lineRule="auto"/>
              <w:ind w:left="60" w:right="439" w:hanging="17"/>
            </w:pPr>
            <w:r>
              <w:rPr>
                <w:color w:val="FF0000"/>
                <w:spacing w:val="-2"/>
              </w:rPr>
              <w:t>5：宣传栏字体采用pvc字，厚度</w:t>
            </w:r>
            <w:r>
              <w:rPr>
                <w:color w:val="FF0000"/>
                <w:spacing w:val="12"/>
              </w:rPr>
              <w:t xml:space="preserve"> </w:t>
            </w:r>
            <w:r>
              <w:rPr>
                <w:color w:val="FF0000"/>
                <w:spacing w:val="-9"/>
              </w:rPr>
              <w:t>1cm</w:t>
            </w:r>
          </w:p>
        </w:tc>
      </w:tr>
    </w:tbl>
    <w:p w14:paraId="2DE3627C">
      <w:pPr>
        <w:pStyle w:val="2"/>
      </w:pPr>
    </w:p>
    <w:p w14:paraId="0148F5BE">
      <w:pPr>
        <w:sectPr>
          <w:pgSz w:w="19200" w:h="10800"/>
          <w:pgMar w:top="540" w:right="601" w:bottom="400" w:left="667" w:header="0" w:footer="0" w:gutter="0"/>
          <w:cols w:space="720" w:num="1"/>
        </w:sectPr>
      </w:pPr>
    </w:p>
    <w:p w14:paraId="7867C5B7">
      <w:pPr>
        <w:spacing w:before="112" w:line="222" w:lineRule="auto"/>
        <w:rPr>
          <w:rFonts w:ascii="宋体" w:hAnsi="宋体" w:eastAsia="宋体" w:cs="宋体"/>
          <w:sz w:val="55"/>
          <w:szCs w:val="55"/>
        </w:rPr>
      </w:pPr>
      <w:r>
        <w:rPr>
          <w:rFonts w:ascii="宋体" w:hAnsi="宋体" w:eastAsia="宋体" w:cs="宋体"/>
          <w:b/>
          <w:bCs/>
          <w:color w:val="404040"/>
          <w:spacing w:val="1"/>
          <w:sz w:val="55"/>
          <w:szCs w:val="55"/>
        </w:rPr>
        <w:t>样式9：路灯杆横幅</w:t>
      </w:r>
      <w:r>
        <w:rPr>
          <w:rFonts w:ascii="宋体" w:hAnsi="宋体" w:eastAsia="宋体" w:cs="宋体"/>
          <w:color w:val="404040"/>
          <w:spacing w:val="1"/>
          <w:sz w:val="55"/>
          <w:szCs w:val="55"/>
        </w:rPr>
        <w:t xml:space="preserve"> </w:t>
      </w:r>
      <w:r>
        <w:rPr>
          <w:rFonts w:ascii="宋体" w:hAnsi="宋体" w:eastAsia="宋体" w:cs="宋体"/>
          <w:b/>
          <w:bCs/>
          <w:color w:val="404040"/>
          <w:spacing w:val="1"/>
          <w:sz w:val="55"/>
          <w:szCs w:val="55"/>
        </w:rPr>
        <w:t>7套</w:t>
      </w:r>
    </w:p>
    <w:p w14:paraId="7C060251">
      <w:pPr>
        <w:pStyle w:val="2"/>
        <w:spacing w:line="317" w:lineRule="auto"/>
      </w:pPr>
    </w:p>
    <w:p w14:paraId="2988B529">
      <w:pPr>
        <w:pStyle w:val="2"/>
        <w:spacing w:line="318" w:lineRule="auto"/>
      </w:pP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1399540</wp:posOffset>
            </wp:positionH>
            <wp:positionV relativeFrom="paragraph">
              <wp:posOffset>53340</wp:posOffset>
            </wp:positionV>
            <wp:extent cx="4473575" cy="5252720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73868" cy="525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EB259">
      <w:pPr>
        <w:pStyle w:val="2"/>
        <w:spacing w:line="318" w:lineRule="auto"/>
      </w:pPr>
    </w:p>
    <w:p w14:paraId="28CEF91E">
      <w:pPr>
        <w:spacing w:before="104" w:line="220" w:lineRule="auto"/>
        <w:ind w:right="16"/>
        <w:jc w:val="right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color w:val="FF0000"/>
          <w:spacing w:val="-3"/>
          <w:sz w:val="32"/>
          <w:szCs w:val="32"/>
        </w:rPr>
        <w:t>1: 定制7m灯杆（上有2个固定点）</w:t>
      </w:r>
    </w:p>
    <w:p w14:paraId="5DBF7016">
      <w:pPr>
        <w:pStyle w:val="2"/>
        <w:spacing w:line="312" w:lineRule="auto"/>
      </w:pPr>
    </w:p>
    <w:p w14:paraId="506B7B19">
      <w:pPr>
        <w:spacing w:before="104" w:line="202" w:lineRule="auto"/>
        <w:ind w:left="13102" w:firstLine="1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color w:val="FF0000"/>
          <w:spacing w:val="-1"/>
          <w:sz w:val="32"/>
          <w:szCs w:val="32"/>
        </w:rPr>
        <w:t>2：材质采用：镀锌钢管下直径130</w:t>
      </w:r>
      <w:r>
        <w:rPr>
          <w:rFonts w:ascii="宋体" w:hAnsi="宋体" w:eastAsia="宋体" w:cs="宋体"/>
          <w:color w:val="FF0000"/>
          <w:sz w:val="32"/>
          <w:szCs w:val="32"/>
        </w:rPr>
        <w:t xml:space="preserve"> </w:t>
      </w:r>
      <w:r>
        <w:rPr>
          <w:rFonts w:ascii="宋体" w:hAnsi="宋体" w:eastAsia="宋体" w:cs="宋体"/>
          <w:color w:val="FF0000"/>
          <w:spacing w:val="-1"/>
          <w:sz w:val="32"/>
          <w:szCs w:val="32"/>
        </w:rPr>
        <w:t>上直径60壁厚1.8个厚国标标准</w:t>
      </w:r>
    </w:p>
    <w:p w14:paraId="1A31E32A">
      <w:pPr>
        <w:pStyle w:val="2"/>
        <w:spacing w:line="311" w:lineRule="auto"/>
      </w:pPr>
    </w:p>
    <w:p w14:paraId="4C241AF1">
      <w:pPr>
        <w:spacing w:before="104" w:line="220" w:lineRule="auto"/>
        <w:ind w:left="13105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color w:val="FF0000"/>
          <w:spacing w:val="-5"/>
          <w:sz w:val="32"/>
          <w:szCs w:val="32"/>
        </w:rPr>
        <w:t>3：含地笼预埋</w:t>
      </w:r>
    </w:p>
    <w:p w14:paraId="5B893870">
      <w:pPr>
        <w:spacing w:line="220" w:lineRule="auto"/>
        <w:rPr>
          <w:rFonts w:ascii="宋体" w:hAnsi="宋体" w:eastAsia="宋体" w:cs="宋体"/>
          <w:sz w:val="32"/>
          <w:szCs w:val="32"/>
        </w:rPr>
        <w:sectPr>
          <w:pgSz w:w="19200" w:h="10800"/>
          <w:pgMar w:top="540" w:right="565" w:bottom="400" w:left="747" w:header="0" w:footer="0" w:gutter="0"/>
          <w:cols w:space="720" w:num="1"/>
        </w:sectPr>
      </w:pPr>
    </w:p>
    <w:p w14:paraId="455E5C8F">
      <w:pPr>
        <w:pStyle w:val="2"/>
        <w:spacing w:line="255" w:lineRule="auto"/>
      </w:pPr>
    </w:p>
    <w:p w14:paraId="34644F44">
      <w:pPr>
        <w:pStyle w:val="2"/>
        <w:spacing w:line="256" w:lineRule="auto"/>
      </w:pPr>
    </w:p>
    <w:p w14:paraId="481C2E99">
      <w:pPr>
        <w:pStyle w:val="2"/>
        <w:spacing w:line="256" w:lineRule="auto"/>
      </w:pPr>
    </w:p>
    <w:p w14:paraId="08ACCB64">
      <w:pPr>
        <w:pStyle w:val="2"/>
        <w:spacing w:line="256" w:lineRule="auto"/>
      </w:pPr>
    </w:p>
    <w:p w14:paraId="270FB49C">
      <w:pPr>
        <w:pStyle w:val="2"/>
        <w:spacing w:line="256" w:lineRule="auto"/>
      </w:pPr>
    </w:p>
    <w:p w14:paraId="2AD1A42D">
      <w:pPr>
        <w:pStyle w:val="2"/>
        <w:spacing w:line="256" w:lineRule="auto"/>
      </w:pPr>
    </w:p>
    <w:p w14:paraId="17C1EDB1">
      <w:pPr>
        <w:pStyle w:val="2"/>
        <w:spacing w:line="256" w:lineRule="auto"/>
      </w:pPr>
    </w:p>
    <w:p w14:paraId="6C14DAD0">
      <w:pPr>
        <w:pStyle w:val="2"/>
        <w:spacing w:line="256" w:lineRule="auto"/>
      </w:pPr>
    </w:p>
    <w:p w14:paraId="38A6080F">
      <w:pPr>
        <w:pStyle w:val="2"/>
        <w:spacing w:line="256" w:lineRule="auto"/>
      </w:pPr>
    </w:p>
    <w:p w14:paraId="21E08996">
      <w:pPr>
        <w:pStyle w:val="2"/>
        <w:spacing w:line="256" w:lineRule="auto"/>
      </w:pPr>
    </w:p>
    <w:p w14:paraId="102C3BD6">
      <w:pPr>
        <w:pStyle w:val="2"/>
        <w:spacing w:line="256" w:lineRule="auto"/>
      </w:pPr>
    </w:p>
    <w:p w14:paraId="0F7DCF30">
      <w:pPr>
        <w:pStyle w:val="2"/>
        <w:spacing w:line="256" w:lineRule="auto"/>
      </w:pPr>
    </w:p>
    <w:p w14:paraId="5462843D">
      <w:pPr>
        <w:spacing w:before="613" w:line="231" w:lineRule="auto"/>
        <w:ind w:left="7394"/>
        <w:rPr>
          <w:rFonts w:ascii="微软雅黑" w:hAnsi="微软雅黑" w:eastAsia="微软雅黑" w:cs="微软雅黑"/>
          <w:sz w:val="143"/>
          <w:szCs w:val="143"/>
        </w:rPr>
      </w:pPr>
      <w: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840740</wp:posOffset>
            </wp:positionV>
            <wp:extent cx="1258570" cy="125857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8388" cy="1258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404040"/>
          <w:spacing w:val="205"/>
          <w:sz w:val="143"/>
          <w:szCs w:val="143"/>
        </w:rPr>
        <w:t>感谢观看！</w:t>
      </w:r>
    </w:p>
    <w:sectPr>
      <w:footerReference r:id="rId8" w:type="default"/>
      <w:pgSz w:w="19200" w:h="10800"/>
      <w:pgMar w:top="0" w:right="0" w:bottom="40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ource Han Sans CN Bold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43E44B"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2000" cy="685800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97D02F"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1365" cy="6858000"/>
          <wp:effectExtent l="0" t="0" r="0" b="0"/>
          <wp:wrapNone/>
          <wp:docPr id="8" name="IM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1365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4B2451">
    <w:pPr>
      <w:pStyle w:val="2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D13C48"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7052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1365" cy="6858000"/>
          <wp:effectExtent l="0" t="0" r="0" b="0"/>
          <wp:wrapNone/>
          <wp:docPr id="36" name="IM 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 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1365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WNmMDNhNTdlNDU0ZTdiNGJlMWZjZTMwMTA0ZDlkMTMifQ=="/>
  </w:docVars>
  <w:rsids>
    <w:rsidRoot w:val="00000000"/>
    <w:rsid w:val="109E26FB"/>
    <w:rsid w:val="26564991"/>
    <w:rsid w:val="331F235C"/>
    <w:rsid w:val="56667523"/>
    <w:rsid w:val="67C54965"/>
    <w:rsid w:val="6CA40AA7"/>
    <w:rsid w:val="7C997C4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32"/>
      <w:szCs w:val="3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jpe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6"/>
    <customShpInfo spid="_x0000_s1030"/>
    <customShpInfo spid="_x0000_s1031"/>
    <customShpInfo spid="_x0000_s1029"/>
    <customShpInfo spid="_x0000_s1032"/>
    <customShpInfo spid="_x0000_s1033"/>
    <customShpInfo spid="_x0000_s1034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35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1"/>
    <customShpInfo spid="_x0000_s1062"/>
    <customShpInfo spid="_x0000_s1060"/>
    <customShpInfo spid="_x0000_s1063"/>
    <customShpInfo spid="_x0000_s1064"/>
    <customShpInfo spid="_x0000_s1065"/>
    <customShpInfo spid="_x0000_s106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13</Pages>
  <Words>1040</Words>
  <Characters>1192</Characters>
  <TotalTime>0</TotalTime>
  <ScaleCrop>false</ScaleCrop>
  <LinksUpToDate>false</LinksUpToDate>
  <CharactersWithSpaces>1296</CharactersWithSpaces>
  <Application>WPS Office_12.1.0.17827_F1E327BC-269C-435d-A152-05C5408002CA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2024-08-19T10:28:00Z</dcterms:created>
  <dc:creator>Administrator</dc:creator>
  <cp:lastModifiedBy>起风了</cp:lastModifiedBy>
  <dcterms:modified xsi:type="dcterms:W3CDTF">2024-08-19T08:23:51Z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2024-08-19T12:43:25Z</vt:filetime>
  </property>
  <property fmtid="{D5CDD505-2E9C-101B-9397-08002B2CF9AE}" pid="4" name="KSOProductBuildVer">
    <vt:lpwstr>2052-12.1.0.17827</vt:lpwstr>
  </property>
  <property fmtid="{D5CDD505-2E9C-101B-9397-08002B2CF9AE}" pid="5" name="ICV">
    <vt:lpwstr>B9B8E6F5937643D8842D926C2E8A9D25_12</vt:lpwstr>
  </property>
</Properties>
</file>